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175FA" w14:textId="77777777" w:rsidR="007F7519" w:rsidRDefault="007F7519" w:rsidP="007F7519">
      <w:pPr>
        <w:pStyle w:val="Title"/>
        <w:jc w:val="center"/>
        <w:rPr>
          <w:lang w:val="en-CA"/>
        </w:rPr>
      </w:pPr>
    </w:p>
    <w:p w14:paraId="5085E6D0" w14:textId="33083978" w:rsidR="0003378F" w:rsidRDefault="007F7519" w:rsidP="007F7519">
      <w:pPr>
        <w:pStyle w:val="Title"/>
        <w:jc w:val="center"/>
        <w:rPr>
          <w:lang w:val="en-CA"/>
        </w:rPr>
      </w:pPr>
      <w:r>
        <w:rPr>
          <w:lang w:val="en-CA"/>
        </w:rPr>
        <w:t>Return to Sport</w:t>
      </w:r>
    </w:p>
    <w:p w14:paraId="23B4FB16" w14:textId="77777777" w:rsidR="007F7519" w:rsidRPr="007F7519" w:rsidRDefault="007F7519" w:rsidP="007F7519">
      <w:pPr>
        <w:rPr>
          <w:lang w:val="en-CA"/>
        </w:rPr>
      </w:pPr>
    </w:p>
    <w:p w14:paraId="1A92DEB4" w14:textId="7946AA46" w:rsidR="007F7519" w:rsidRPr="007F7519" w:rsidRDefault="007F7519" w:rsidP="007F7519">
      <w:pPr>
        <w:jc w:val="center"/>
        <w:rPr>
          <w:sz w:val="32"/>
          <w:szCs w:val="32"/>
          <w:lang w:val="en-CA"/>
        </w:rPr>
      </w:pPr>
      <w:r w:rsidRPr="007F7519">
        <w:rPr>
          <w:sz w:val="32"/>
          <w:szCs w:val="32"/>
          <w:lang w:val="en-CA"/>
        </w:rPr>
        <w:t xml:space="preserve">Rifle </w:t>
      </w:r>
      <w:r w:rsidR="00D031C7">
        <w:rPr>
          <w:sz w:val="32"/>
          <w:szCs w:val="32"/>
          <w:lang w:val="en-CA"/>
        </w:rPr>
        <w:t>Target Shooting</w:t>
      </w:r>
    </w:p>
    <w:p w14:paraId="08300FC5" w14:textId="26CC1789" w:rsidR="007F7519" w:rsidRDefault="007F7519" w:rsidP="007F7519">
      <w:pPr>
        <w:jc w:val="center"/>
        <w:rPr>
          <w:sz w:val="32"/>
          <w:szCs w:val="32"/>
          <w:lang w:val="en-CA"/>
        </w:rPr>
      </w:pPr>
      <w:r w:rsidRPr="007F7519">
        <w:rPr>
          <w:sz w:val="32"/>
          <w:szCs w:val="32"/>
          <w:lang w:val="en-CA"/>
        </w:rPr>
        <w:t xml:space="preserve">Pistol </w:t>
      </w:r>
      <w:r w:rsidR="00D031C7">
        <w:rPr>
          <w:sz w:val="32"/>
          <w:szCs w:val="32"/>
          <w:lang w:val="en-CA"/>
        </w:rPr>
        <w:t>Target Shooting</w:t>
      </w:r>
    </w:p>
    <w:p w14:paraId="161F6CF6" w14:textId="3348C7DC" w:rsidR="00D60A61" w:rsidRDefault="00D60A61" w:rsidP="007F7519">
      <w:pPr>
        <w:jc w:val="center"/>
        <w:rPr>
          <w:sz w:val="32"/>
          <w:szCs w:val="32"/>
          <w:lang w:val="en-CA"/>
        </w:rPr>
      </w:pPr>
      <w:r>
        <w:rPr>
          <w:sz w:val="32"/>
          <w:szCs w:val="32"/>
          <w:lang w:val="en-CA"/>
        </w:rPr>
        <w:t xml:space="preserve">Silhouette </w:t>
      </w:r>
      <w:r w:rsidR="00D031C7">
        <w:rPr>
          <w:sz w:val="32"/>
          <w:szCs w:val="32"/>
          <w:lang w:val="en-CA"/>
        </w:rPr>
        <w:t>Target Shooting</w:t>
      </w:r>
    </w:p>
    <w:p w14:paraId="16680987" w14:textId="3CDC196E" w:rsidR="00595A0F" w:rsidRDefault="00595A0F" w:rsidP="007F7519">
      <w:pPr>
        <w:jc w:val="center"/>
        <w:rPr>
          <w:sz w:val="32"/>
          <w:szCs w:val="32"/>
          <w:lang w:val="en-CA"/>
        </w:rPr>
      </w:pPr>
      <w:r>
        <w:rPr>
          <w:sz w:val="32"/>
          <w:szCs w:val="32"/>
          <w:lang w:val="en-CA"/>
        </w:rPr>
        <w:t xml:space="preserve">Trap </w:t>
      </w:r>
      <w:r w:rsidR="00D031C7">
        <w:rPr>
          <w:sz w:val="32"/>
          <w:szCs w:val="32"/>
          <w:lang w:val="en-CA"/>
        </w:rPr>
        <w:t>Target Shooting</w:t>
      </w:r>
    </w:p>
    <w:p w14:paraId="3D38CBDC" w14:textId="46F17F61" w:rsidR="007F7519" w:rsidRDefault="007F7519" w:rsidP="007F7519">
      <w:pPr>
        <w:jc w:val="center"/>
        <w:rPr>
          <w:sz w:val="32"/>
          <w:szCs w:val="32"/>
          <w:lang w:val="en-CA"/>
        </w:rPr>
      </w:pPr>
    </w:p>
    <w:p w14:paraId="39B07884" w14:textId="420C3658" w:rsidR="007F7519" w:rsidRDefault="007F7519" w:rsidP="007F7519">
      <w:pPr>
        <w:jc w:val="center"/>
        <w:rPr>
          <w:sz w:val="32"/>
          <w:szCs w:val="32"/>
          <w:lang w:val="en-CA"/>
        </w:rPr>
      </w:pPr>
    </w:p>
    <w:p w14:paraId="698DB85D" w14:textId="7CE6C549" w:rsidR="007F7519" w:rsidRDefault="007F7519" w:rsidP="007F7519">
      <w:pPr>
        <w:jc w:val="center"/>
        <w:rPr>
          <w:sz w:val="32"/>
          <w:szCs w:val="32"/>
          <w:lang w:val="en-CA"/>
        </w:rPr>
      </w:pPr>
    </w:p>
    <w:p w14:paraId="3C2B8B3D" w14:textId="413702D3" w:rsidR="007F7519" w:rsidRDefault="006261B8" w:rsidP="007F7519">
      <w:pPr>
        <w:jc w:val="center"/>
        <w:rPr>
          <w:sz w:val="32"/>
          <w:szCs w:val="32"/>
          <w:lang w:val="en-CA"/>
        </w:rPr>
      </w:pPr>
      <w:r>
        <w:rPr>
          <w:noProof/>
          <w:sz w:val="32"/>
          <w:szCs w:val="32"/>
          <w:lang w:val="en-CA"/>
        </w:rPr>
        <w:drawing>
          <wp:inline distT="0" distB="0" distL="0" distR="0" wp14:anchorId="76742DD8" wp14:editId="22E30775">
            <wp:extent cx="2798064" cy="2814066"/>
            <wp:effectExtent l="0" t="0" r="2540" b="5715"/>
            <wp:docPr id="259" name="Picture 2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BCTS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2814066"/>
                    </a:xfrm>
                    <a:prstGeom prst="rect">
                      <a:avLst/>
                    </a:prstGeom>
                  </pic:spPr>
                </pic:pic>
              </a:graphicData>
            </a:graphic>
          </wp:inline>
        </w:drawing>
      </w:r>
    </w:p>
    <w:p w14:paraId="4DBE43FC" w14:textId="1742E9E6" w:rsidR="007F7519" w:rsidRDefault="007F7519" w:rsidP="007F7519">
      <w:pPr>
        <w:jc w:val="center"/>
        <w:rPr>
          <w:sz w:val="32"/>
          <w:szCs w:val="32"/>
          <w:lang w:val="en-CA"/>
        </w:rPr>
      </w:pPr>
    </w:p>
    <w:p w14:paraId="1ECF30CA" w14:textId="39AF34F9" w:rsidR="007F7519" w:rsidRDefault="007F7519" w:rsidP="007F7519">
      <w:pPr>
        <w:jc w:val="center"/>
        <w:rPr>
          <w:sz w:val="32"/>
          <w:szCs w:val="32"/>
          <w:lang w:val="en-CA"/>
        </w:rPr>
      </w:pPr>
      <w:r>
        <w:rPr>
          <w:sz w:val="32"/>
          <w:szCs w:val="32"/>
          <w:lang w:val="en-CA"/>
        </w:rPr>
        <w:t>BC Target Sports Association</w:t>
      </w:r>
    </w:p>
    <w:p w14:paraId="1190041C" w14:textId="44A22D24" w:rsidR="007F7519" w:rsidRDefault="000A230B" w:rsidP="007F7519">
      <w:pPr>
        <w:jc w:val="center"/>
        <w:rPr>
          <w:sz w:val="32"/>
          <w:szCs w:val="32"/>
          <w:lang w:val="en-CA"/>
        </w:rPr>
      </w:pPr>
      <w:r>
        <w:rPr>
          <w:sz w:val="32"/>
          <w:szCs w:val="32"/>
          <w:lang w:val="en-CA"/>
        </w:rPr>
        <w:t xml:space="preserve">May </w:t>
      </w:r>
      <w:r w:rsidR="0042774A">
        <w:rPr>
          <w:sz w:val="32"/>
          <w:szCs w:val="32"/>
          <w:lang w:val="en-CA"/>
        </w:rPr>
        <w:t>21</w:t>
      </w:r>
      <w:r w:rsidR="007F7519">
        <w:rPr>
          <w:sz w:val="32"/>
          <w:szCs w:val="32"/>
          <w:lang w:val="en-CA"/>
        </w:rPr>
        <w:t>, 2020</w:t>
      </w:r>
    </w:p>
    <w:p w14:paraId="037D3266" w14:textId="1369E71C" w:rsidR="007F7519" w:rsidRDefault="007F7519">
      <w:pPr>
        <w:rPr>
          <w:sz w:val="32"/>
          <w:szCs w:val="32"/>
          <w:lang w:val="en-CA"/>
        </w:rPr>
      </w:pPr>
      <w:r>
        <w:rPr>
          <w:sz w:val="32"/>
          <w:szCs w:val="32"/>
          <w:lang w:val="en-CA"/>
        </w:rPr>
        <w:br w:type="page"/>
      </w:r>
    </w:p>
    <w:sdt>
      <w:sdtPr>
        <w:rPr>
          <w:rFonts w:asciiTheme="minorHAnsi" w:eastAsiaTheme="minorHAnsi" w:hAnsiTheme="minorHAnsi" w:cstheme="minorBidi"/>
          <w:color w:val="auto"/>
          <w:sz w:val="22"/>
          <w:szCs w:val="22"/>
        </w:rPr>
        <w:id w:val="1667814645"/>
        <w:docPartObj>
          <w:docPartGallery w:val="Table of Contents"/>
          <w:docPartUnique/>
        </w:docPartObj>
      </w:sdtPr>
      <w:sdtEndPr>
        <w:rPr>
          <w:b/>
          <w:bCs/>
          <w:noProof/>
        </w:rPr>
      </w:sdtEndPr>
      <w:sdtContent>
        <w:p w14:paraId="118E6EEC" w14:textId="73FFA6F0" w:rsidR="007F7519" w:rsidRDefault="007F7519">
          <w:pPr>
            <w:pStyle w:val="TOCHeading"/>
          </w:pPr>
          <w:r>
            <w:t>Contents</w:t>
          </w:r>
        </w:p>
        <w:p w14:paraId="45D58C9D" w14:textId="44E0D2BA" w:rsidR="00D031C7" w:rsidRDefault="007F7519">
          <w:pPr>
            <w:pStyle w:val="TOC1"/>
            <w:tabs>
              <w:tab w:val="right" w:leader="dot" w:pos="9350"/>
            </w:tabs>
            <w:rPr>
              <w:rFonts w:eastAsiaTheme="minorEastAsia"/>
              <w:noProof/>
              <w:lang w:val="en-CA" w:eastAsia="en-CA"/>
            </w:rPr>
          </w:pPr>
          <w:r>
            <w:fldChar w:fldCharType="begin"/>
          </w:r>
          <w:r>
            <w:instrText xml:space="preserve"> TOC \o "1-3" \h \z \u </w:instrText>
          </w:r>
          <w:r>
            <w:fldChar w:fldCharType="separate"/>
          </w:r>
          <w:hyperlink w:anchor="_Toc40958315" w:history="1">
            <w:r w:rsidR="00D031C7" w:rsidRPr="006E3E60">
              <w:rPr>
                <w:rStyle w:val="Hyperlink"/>
                <w:noProof/>
              </w:rPr>
              <w:t>Acknowledgement</w:t>
            </w:r>
            <w:r w:rsidR="00D031C7">
              <w:rPr>
                <w:noProof/>
                <w:webHidden/>
              </w:rPr>
              <w:tab/>
            </w:r>
            <w:r w:rsidR="00D031C7">
              <w:rPr>
                <w:noProof/>
                <w:webHidden/>
              </w:rPr>
              <w:fldChar w:fldCharType="begin"/>
            </w:r>
            <w:r w:rsidR="00D031C7">
              <w:rPr>
                <w:noProof/>
                <w:webHidden/>
              </w:rPr>
              <w:instrText xml:space="preserve"> PAGEREF _Toc40958315 \h </w:instrText>
            </w:r>
            <w:r w:rsidR="00D031C7">
              <w:rPr>
                <w:noProof/>
                <w:webHidden/>
              </w:rPr>
            </w:r>
            <w:r w:rsidR="00D031C7">
              <w:rPr>
                <w:noProof/>
                <w:webHidden/>
              </w:rPr>
              <w:fldChar w:fldCharType="separate"/>
            </w:r>
            <w:r w:rsidR="00D031C7">
              <w:rPr>
                <w:noProof/>
                <w:webHidden/>
              </w:rPr>
              <w:t>3</w:t>
            </w:r>
            <w:r w:rsidR="00D031C7">
              <w:rPr>
                <w:noProof/>
                <w:webHidden/>
              </w:rPr>
              <w:fldChar w:fldCharType="end"/>
            </w:r>
          </w:hyperlink>
        </w:p>
        <w:p w14:paraId="2C803D1A" w14:textId="6ED7C8FF" w:rsidR="00D031C7" w:rsidRDefault="0048753B">
          <w:pPr>
            <w:pStyle w:val="TOC1"/>
            <w:tabs>
              <w:tab w:val="right" w:leader="dot" w:pos="9350"/>
            </w:tabs>
            <w:rPr>
              <w:rFonts w:eastAsiaTheme="minorEastAsia"/>
              <w:noProof/>
              <w:lang w:val="en-CA" w:eastAsia="en-CA"/>
            </w:rPr>
          </w:pPr>
          <w:hyperlink w:anchor="_Toc40958316" w:history="1">
            <w:r w:rsidR="00D031C7" w:rsidRPr="006E3E60">
              <w:rPr>
                <w:rStyle w:val="Hyperlink"/>
                <w:noProof/>
              </w:rPr>
              <w:t>Overview</w:t>
            </w:r>
            <w:r w:rsidR="00D031C7">
              <w:rPr>
                <w:noProof/>
                <w:webHidden/>
              </w:rPr>
              <w:tab/>
            </w:r>
            <w:r w:rsidR="00D031C7">
              <w:rPr>
                <w:noProof/>
                <w:webHidden/>
              </w:rPr>
              <w:fldChar w:fldCharType="begin"/>
            </w:r>
            <w:r w:rsidR="00D031C7">
              <w:rPr>
                <w:noProof/>
                <w:webHidden/>
              </w:rPr>
              <w:instrText xml:space="preserve"> PAGEREF _Toc40958316 \h </w:instrText>
            </w:r>
            <w:r w:rsidR="00D031C7">
              <w:rPr>
                <w:noProof/>
                <w:webHidden/>
              </w:rPr>
            </w:r>
            <w:r w:rsidR="00D031C7">
              <w:rPr>
                <w:noProof/>
                <w:webHidden/>
              </w:rPr>
              <w:fldChar w:fldCharType="separate"/>
            </w:r>
            <w:r w:rsidR="00D031C7">
              <w:rPr>
                <w:noProof/>
                <w:webHidden/>
              </w:rPr>
              <w:t>4</w:t>
            </w:r>
            <w:r w:rsidR="00D031C7">
              <w:rPr>
                <w:noProof/>
                <w:webHidden/>
              </w:rPr>
              <w:fldChar w:fldCharType="end"/>
            </w:r>
          </w:hyperlink>
        </w:p>
        <w:p w14:paraId="4EB4CEA9" w14:textId="7121F7C1" w:rsidR="00D031C7" w:rsidRDefault="0048753B">
          <w:pPr>
            <w:pStyle w:val="TOC2"/>
            <w:tabs>
              <w:tab w:val="right" w:leader="dot" w:pos="9350"/>
            </w:tabs>
            <w:rPr>
              <w:rFonts w:eastAsiaTheme="minorEastAsia"/>
              <w:noProof/>
              <w:lang w:val="en-CA" w:eastAsia="en-CA"/>
            </w:rPr>
          </w:pPr>
          <w:hyperlink w:anchor="_Toc40958317" w:history="1">
            <w:r w:rsidR="00D031C7" w:rsidRPr="006E3E60">
              <w:rPr>
                <w:rStyle w:val="Hyperlink"/>
                <w:noProof/>
              </w:rPr>
              <w:t>Focus of Phase I</w:t>
            </w:r>
            <w:r w:rsidR="00D031C7">
              <w:rPr>
                <w:noProof/>
                <w:webHidden/>
              </w:rPr>
              <w:tab/>
            </w:r>
            <w:r w:rsidR="00D031C7">
              <w:rPr>
                <w:noProof/>
                <w:webHidden/>
              </w:rPr>
              <w:fldChar w:fldCharType="begin"/>
            </w:r>
            <w:r w:rsidR="00D031C7">
              <w:rPr>
                <w:noProof/>
                <w:webHidden/>
              </w:rPr>
              <w:instrText xml:space="preserve"> PAGEREF _Toc40958317 \h </w:instrText>
            </w:r>
            <w:r w:rsidR="00D031C7">
              <w:rPr>
                <w:noProof/>
                <w:webHidden/>
              </w:rPr>
            </w:r>
            <w:r w:rsidR="00D031C7">
              <w:rPr>
                <w:noProof/>
                <w:webHidden/>
              </w:rPr>
              <w:fldChar w:fldCharType="separate"/>
            </w:r>
            <w:r w:rsidR="00D031C7">
              <w:rPr>
                <w:noProof/>
                <w:webHidden/>
              </w:rPr>
              <w:t>4</w:t>
            </w:r>
            <w:r w:rsidR="00D031C7">
              <w:rPr>
                <w:noProof/>
                <w:webHidden/>
              </w:rPr>
              <w:fldChar w:fldCharType="end"/>
            </w:r>
          </w:hyperlink>
        </w:p>
        <w:p w14:paraId="0968F66D" w14:textId="755E53FA" w:rsidR="00D031C7" w:rsidRDefault="0048753B">
          <w:pPr>
            <w:pStyle w:val="TOC1"/>
            <w:tabs>
              <w:tab w:val="right" w:leader="dot" w:pos="9350"/>
            </w:tabs>
            <w:rPr>
              <w:rFonts w:eastAsiaTheme="minorEastAsia"/>
              <w:noProof/>
              <w:lang w:val="en-CA" w:eastAsia="en-CA"/>
            </w:rPr>
          </w:pPr>
          <w:hyperlink w:anchor="_Toc40958318" w:history="1">
            <w:r w:rsidR="00D031C7" w:rsidRPr="006E3E60">
              <w:rPr>
                <w:rStyle w:val="Hyperlink"/>
                <w:noProof/>
              </w:rPr>
              <w:t>Venue Access</w:t>
            </w:r>
            <w:r w:rsidR="00D031C7">
              <w:rPr>
                <w:noProof/>
                <w:webHidden/>
              </w:rPr>
              <w:tab/>
            </w:r>
            <w:r w:rsidR="00D031C7">
              <w:rPr>
                <w:noProof/>
                <w:webHidden/>
              </w:rPr>
              <w:fldChar w:fldCharType="begin"/>
            </w:r>
            <w:r w:rsidR="00D031C7">
              <w:rPr>
                <w:noProof/>
                <w:webHidden/>
              </w:rPr>
              <w:instrText xml:space="preserve"> PAGEREF _Toc40958318 \h </w:instrText>
            </w:r>
            <w:r w:rsidR="00D031C7">
              <w:rPr>
                <w:noProof/>
                <w:webHidden/>
              </w:rPr>
            </w:r>
            <w:r w:rsidR="00D031C7">
              <w:rPr>
                <w:noProof/>
                <w:webHidden/>
              </w:rPr>
              <w:fldChar w:fldCharType="separate"/>
            </w:r>
            <w:r w:rsidR="00D031C7">
              <w:rPr>
                <w:noProof/>
                <w:webHidden/>
              </w:rPr>
              <w:t>5</w:t>
            </w:r>
            <w:r w:rsidR="00D031C7">
              <w:rPr>
                <w:noProof/>
                <w:webHidden/>
              </w:rPr>
              <w:fldChar w:fldCharType="end"/>
            </w:r>
          </w:hyperlink>
        </w:p>
        <w:p w14:paraId="1AC25C96" w14:textId="3437920E" w:rsidR="00D031C7" w:rsidRDefault="0048753B">
          <w:pPr>
            <w:pStyle w:val="TOC2"/>
            <w:tabs>
              <w:tab w:val="right" w:leader="dot" w:pos="9350"/>
            </w:tabs>
            <w:rPr>
              <w:rFonts w:eastAsiaTheme="minorEastAsia"/>
              <w:noProof/>
              <w:lang w:val="en-CA" w:eastAsia="en-CA"/>
            </w:rPr>
          </w:pPr>
          <w:hyperlink w:anchor="_Toc40958319" w:history="1">
            <w:r w:rsidR="00D031C7" w:rsidRPr="006E3E60">
              <w:rPr>
                <w:rStyle w:val="Hyperlink"/>
                <w:noProof/>
              </w:rPr>
              <w:t>Outdoor Ranges</w:t>
            </w:r>
            <w:r w:rsidR="00D031C7">
              <w:rPr>
                <w:noProof/>
                <w:webHidden/>
              </w:rPr>
              <w:tab/>
            </w:r>
            <w:r w:rsidR="00D031C7">
              <w:rPr>
                <w:noProof/>
                <w:webHidden/>
              </w:rPr>
              <w:fldChar w:fldCharType="begin"/>
            </w:r>
            <w:r w:rsidR="00D031C7">
              <w:rPr>
                <w:noProof/>
                <w:webHidden/>
              </w:rPr>
              <w:instrText xml:space="preserve"> PAGEREF _Toc40958319 \h </w:instrText>
            </w:r>
            <w:r w:rsidR="00D031C7">
              <w:rPr>
                <w:noProof/>
                <w:webHidden/>
              </w:rPr>
            </w:r>
            <w:r w:rsidR="00D031C7">
              <w:rPr>
                <w:noProof/>
                <w:webHidden/>
              </w:rPr>
              <w:fldChar w:fldCharType="separate"/>
            </w:r>
            <w:r w:rsidR="00D031C7">
              <w:rPr>
                <w:noProof/>
                <w:webHidden/>
              </w:rPr>
              <w:t>5</w:t>
            </w:r>
            <w:r w:rsidR="00D031C7">
              <w:rPr>
                <w:noProof/>
                <w:webHidden/>
              </w:rPr>
              <w:fldChar w:fldCharType="end"/>
            </w:r>
          </w:hyperlink>
        </w:p>
        <w:p w14:paraId="2D66A7AE" w14:textId="2EA0FA91" w:rsidR="00D031C7" w:rsidRDefault="0048753B">
          <w:pPr>
            <w:pStyle w:val="TOC2"/>
            <w:tabs>
              <w:tab w:val="right" w:leader="dot" w:pos="9350"/>
            </w:tabs>
            <w:rPr>
              <w:rFonts w:eastAsiaTheme="minorEastAsia"/>
              <w:noProof/>
              <w:lang w:val="en-CA" w:eastAsia="en-CA"/>
            </w:rPr>
          </w:pPr>
          <w:hyperlink w:anchor="_Toc40958320" w:history="1">
            <w:r w:rsidR="00D031C7" w:rsidRPr="006E3E60">
              <w:rPr>
                <w:rStyle w:val="Hyperlink"/>
                <w:noProof/>
              </w:rPr>
              <w:t>Indoor Ranges</w:t>
            </w:r>
            <w:r w:rsidR="00D031C7">
              <w:rPr>
                <w:noProof/>
                <w:webHidden/>
              </w:rPr>
              <w:tab/>
            </w:r>
            <w:r w:rsidR="00D031C7">
              <w:rPr>
                <w:noProof/>
                <w:webHidden/>
              </w:rPr>
              <w:fldChar w:fldCharType="begin"/>
            </w:r>
            <w:r w:rsidR="00D031C7">
              <w:rPr>
                <w:noProof/>
                <w:webHidden/>
              </w:rPr>
              <w:instrText xml:space="preserve"> PAGEREF _Toc40958320 \h </w:instrText>
            </w:r>
            <w:r w:rsidR="00D031C7">
              <w:rPr>
                <w:noProof/>
                <w:webHidden/>
              </w:rPr>
            </w:r>
            <w:r w:rsidR="00D031C7">
              <w:rPr>
                <w:noProof/>
                <w:webHidden/>
              </w:rPr>
              <w:fldChar w:fldCharType="separate"/>
            </w:r>
            <w:r w:rsidR="00D031C7">
              <w:rPr>
                <w:noProof/>
                <w:webHidden/>
              </w:rPr>
              <w:t>5</w:t>
            </w:r>
            <w:r w:rsidR="00D031C7">
              <w:rPr>
                <w:noProof/>
                <w:webHidden/>
              </w:rPr>
              <w:fldChar w:fldCharType="end"/>
            </w:r>
          </w:hyperlink>
        </w:p>
        <w:p w14:paraId="563B9919" w14:textId="4169EFCC" w:rsidR="00D031C7" w:rsidRDefault="0048753B">
          <w:pPr>
            <w:pStyle w:val="TOC2"/>
            <w:tabs>
              <w:tab w:val="right" w:leader="dot" w:pos="9350"/>
            </w:tabs>
            <w:rPr>
              <w:rFonts w:eastAsiaTheme="minorEastAsia"/>
              <w:noProof/>
              <w:lang w:val="en-CA" w:eastAsia="en-CA"/>
            </w:rPr>
          </w:pPr>
          <w:hyperlink w:anchor="_Toc40958321" w:history="1">
            <w:r w:rsidR="00D031C7" w:rsidRPr="006E3E60">
              <w:rPr>
                <w:rStyle w:val="Hyperlink"/>
                <w:noProof/>
              </w:rPr>
              <w:t>General Considerations</w:t>
            </w:r>
            <w:r w:rsidR="00D031C7">
              <w:rPr>
                <w:noProof/>
                <w:webHidden/>
              </w:rPr>
              <w:tab/>
            </w:r>
            <w:r w:rsidR="00D031C7">
              <w:rPr>
                <w:noProof/>
                <w:webHidden/>
              </w:rPr>
              <w:fldChar w:fldCharType="begin"/>
            </w:r>
            <w:r w:rsidR="00D031C7">
              <w:rPr>
                <w:noProof/>
                <w:webHidden/>
              </w:rPr>
              <w:instrText xml:space="preserve"> PAGEREF _Toc40958321 \h </w:instrText>
            </w:r>
            <w:r w:rsidR="00D031C7">
              <w:rPr>
                <w:noProof/>
                <w:webHidden/>
              </w:rPr>
            </w:r>
            <w:r w:rsidR="00D031C7">
              <w:rPr>
                <w:noProof/>
                <w:webHidden/>
              </w:rPr>
              <w:fldChar w:fldCharType="separate"/>
            </w:r>
            <w:r w:rsidR="00D031C7">
              <w:rPr>
                <w:noProof/>
                <w:webHidden/>
              </w:rPr>
              <w:t>5</w:t>
            </w:r>
            <w:r w:rsidR="00D031C7">
              <w:rPr>
                <w:noProof/>
                <w:webHidden/>
              </w:rPr>
              <w:fldChar w:fldCharType="end"/>
            </w:r>
          </w:hyperlink>
        </w:p>
        <w:p w14:paraId="476D3A95" w14:textId="5ABE1AEE" w:rsidR="00D031C7" w:rsidRDefault="0048753B">
          <w:pPr>
            <w:pStyle w:val="TOC3"/>
            <w:tabs>
              <w:tab w:val="right" w:leader="dot" w:pos="9350"/>
            </w:tabs>
            <w:rPr>
              <w:rFonts w:eastAsiaTheme="minorEastAsia"/>
              <w:noProof/>
              <w:lang w:val="en-CA" w:eastAsia="en-CA"/>
            </w:rPr>
          </w:pPr>
          <w:hyperlink w:anchor="_Toc40958322" w:history="1">
            <w:r w:rsidR="00D031C7" w:rsidRPr="006E3E60">
              <w:rPr>
                <w:rStyle w:val="Hyperlink"/>
                <w:noProof/>
              </w:rPr>
              <w:t>Access Control</w:t>
            </w:r>
            <w:r w:rsidR="00D031C7">
              <w:rPr>
                <w:noProof/>
                <w:webHidden/>
              </w:rPr>
              <w:tab/>
            </w:r>
            <w:r w:rsidR="00D031C7">
              <w:rPr>
                <w:noProof/>
                <w:webHidden/>
              </w:rPr>
              <w:fldChar w:fldCharType="begin"/>
            </w:r>
            <w:r w:rsidR="00D031C7">
              <w:rPr>
                <w:noProof/>
                <w:webHidden/>
              </w:rPr>
              <w:instrText xml:space="preserve"> PAGEREF _Toc40958322 \h </w:instrText>
            </w:r>
            <w:r w:rsidR="00D031C7">
              <w:rPr>
                <w:noProof/>
                <w:webHidden/>
              </w:rPr>
            </w:r>
            <w:r w:rsidR="00D031C7">
              <w:rPr>
                <w:noProof/>
                <w:webHidden/>
              </w:rPr>
              <w:fldChar w:fldCharType="separate"/>
            </w:r>
            <w:r w:rsidR="00D031C7">
              <w:rPr>
                <w:noProof/>
                <w:webHidden/>
              </w:rPr>
              <w:t>5</w:t>
            </w:r>
            <w:r w:rsidR="00D031C7">
              <w:rPr>
                <w:noProof/>
                <w:webHidden/>
              </w:rPr>
              <w:fldChar w:fldCharType="end"/>
            </w:r>
          </w:hyperlink>
        </w:p>
        <w:p w14:paraId="446D528D" w14:textId="4579BC49" w:rsidR="00D031C7" w:rsidRDefault="0048753B">
          <w:pPr>
            <w:pStyle w:val="TOC3"/>
            <w:tabs>
              <w:tab w:val="right" w:leader="dot" w:pos="9350"/>
            </w:tabs>
            <w:rPr>
              <w:rFonts w:eastAsiaTheme="minorEastAsia"/>
              <w:noProof/>
              <w:lang w:val="en-CA" w:eastAsia="en-CA"/>
            </w:rPr>
          </w:pPr>
          <w:hyperlink w:anchor="_Toc40958323" w:history="1">
            <w:r w:rsidR="00D031C7" w:rsidRPr="006E3E60">
              <w:rPr>
                <w:rStyle w:val="Hyperlink"/>
                <w:noProof/>
              </w:rPr>
              <w:t>Venue Arrivals and Departures</w:t>
            </w:r>
            <w:r w:rsidR="00D031C7">
              <w:rPr>
                <w:noProof/>
                <w:webHidden/>
              </w:rPr>
              <w:tab/>
            </w:r>
            <w:r w:rsidR="00D031C7">
              <w:rPr>
                <w:noProof/>
                <w:webHidden/>
              </w:rPr>
              <w:fldChar w:fldCharType="begin"/>
            </w:r>
            <w:r w:rsidR="00D031C7">
              <w:rPr>
                <w:noProof/>
                <w:webHidden/>
              </w:rPr>
              <w:instrText xml:space="preserve"> PAGEREF _Toc40958323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3104BEB2" w14:textId="4E98D420" w:rsidR="00D031C7" w:rsidRDefault="0048753B">
          <w:pPr>
            <w:pStyle w:val="TOC3"/>
            <w:tabs>
              <w:tab w:val="right" w:leader="dot" w:pos="9350"/>
            </w:tabs>
            <w:rPr>
              <w:rFonts w:eastAsiaTheme="minorEastAsia"/>
              <w:noProof/>
              <w:lang w:val="en-CA" w:eastAsia="en-CA"/>
            </w:rPr>
          </w:pPr>
          <w:hyperlink w:anchor="_Toc40958324" w:history="1">
            <w:r w:rsidR="00D031C7" w:rsidRPr="006E3E60">
              <w:rPr>
                <w:rStyle w:val="Hyperlink"/>
                <w:noProof/>
              </w:rPr>
              <w:t>Sign in</w:t>
            </w:r>
            <w:r w:rsidR="00D031C7">
              <w:rPr>
                <w:noProof/>
                <w:webHidden/>
              </w:rPr>
              <w:tab/>
            </w:r>
            <w:r w:rsidR="00D031C7">
              <w:rPr>
                <w:noProof/>
                <w:webHidden/>
              </w:rPr>
              <w:fldChar w:fldCharType="begin"/>
            </w:r>
            <w:r w:rsidR="00D031C7">
              <w:rPr>
                <w:noProof/>
                <w:webHidden/>
              </w:rPr>
              <w:instrText xml:space="preserve"> PAGEREF _Toc40958324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1E14737B" w14:textId="40058A58" w:rsidR="00D031C7" w:rsidRDefault="0048753B">
          <w:pPr>
            <w:pStyle w:val="TOC3"/>
            <w:tabs>
              <w:tab w:val="right" w:leader="dot" w:pos="9350"/>
            </w:tabs>
            <w:rPr>
              <w:rFonts w:eastAsiaTheme="minorEastAsia"/>
              <w:noProof/>
              <w:lang w:val="en-CA" w:eastAsia="en-CA"/>
            </w:rPr>
          </w:pPr>
          <w:hyperlink w:anchor="_Toc40958325" w:history="1">
            <w:r w:rsidR="00D031C7" w:rsidRPr="006E3E60">
              <w:rPr>
                <w:rStyle w:val="Hyperlink"/>
                <w:noProof/>
              </w:rPr>
              <w:t>Staging areas</w:t>
            </w:r>
            <w:r w:rsidR="00D031C7">
              <w:rPr>
                <w:noProof/>
                <w:webHidden/>
              </w:rPr>
              <w:tab/>
            </w:r>
            <w:r w:rsidR="00D031C7">
              <w:rPr>
                <w:noProof/>
                <w:webHidden/>
              </w:rPr>
              <w:fldChar w:fldCharType="begin"/>
            </w:r>
            <w:r w:rsidR="00D031C7">
              <w:rPr>
                <w:noProof/>
                <w:webHidden/>
              </w:rPr>
              <w:instrText xml:space="preserve"> PAGEREF _Toc40958325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119EEDBC" w14:textId="68715FAE" w:rsidR="00D031C7" w:rsidRDefault="0048753B">
          <w:pPr>
            <w:pStyle w:val="TOC3"/>
            <w:tabs>
              <w:tab w:val="right" w:leader="dot" w:pos="9350"/>
            </w:tabs>
            <w:rPr>
              <w:rFonts w:eastAsiaTheme="minorEastAsia"/>
              <w:noProof/>
              <w:lang w:val="en-CA" w:eastAsia="en-CA"/>
            </w:rPr>
          </w:pPr>
          <w:hyperlink w:anchor="_Toc40958326" w:history="1">
            <w:r w:rsidR="00D031C7" w:rsidRPr="006E3E60">
              <w:rPr>
                <w:rStyle w:val="Hyperlink"/>
                <w:noProof/>
              </w:rPr>
              <w:t>Change Over of Athlete Groups</w:t>
            </w:r>
            <w:r w:rsidR="00D031C7">
              <w:rPr>
                <w:noProof/>
                <w:webHidden/>
              </w:rPr>
              <w:tab/>
            </w:r>
            <w:r w:rsidR="00D031C7">
              <w:rPr>
                <w:noProof/>
                <w:webHidden/>
              </w:rPr>
              <w:fldChar w:fldCharType="begin"/>
            </w:r>
            <w:r w:rsidR="00D031C7">
              <w:rPr>
                <w:noProof/>
                <w:webHidden/>
              </w:rPr>
              <w:instrText xml:space="preserve"> PAGEREF _Toc40958326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1912F3AE" w14:textId="08C073B9" w:rsidR="00D031C7" w:rsidRDefault="0048753B">
          <w:pPr>
            <w:pStyle w:val="TOC2"/>
            <w:tabs>
              <w:tab w:val="right" w:leader="dot" w:pos="9350"/>
            </w:tabs>
            <w:rPr>
              <w:rFonts w:eastAsiaTheme="minorEastAsia"/>
              <w:noProof/>
              <w:lang w:val="en-CA" w:eastAsia="en-CA"/>
            </w:rPr>
          </w:pPr>
          <w:hyperlink w:anchor="_Toc40958327" w:history="1">
            <w:r w:rsidR="00D031C7" w:rsidRPr="006E3E60">
              <w:rPr>
                <w:rStyle w:val="Hyperlink"/>
                <w:noProof/>
              </w:rPr>
              <w:t>Occupancy Limits</w:t>
            </w:r>
            <w:r w:rsidR="00D031C7">
              <w:rPr>
                <w:noProof/>
                <w:webHidden/>
              </w:rPr>
              <w:tab/>
            </w:r>
            <w:r w:rsidR="00D031C7">
              <w:rPr>
                <w:noProof/>
                <w:webHidden/>
              </w:rPr>
              <w:fldChar w:fldCharType="begin"/>
            </w:r>
            <w:r w:rsidR="00D031C7">
              <w:rPr>
                <w:noProof/>
                <w:webHidden/>
              </w:rPr>
              <w:instrText xml:space="preserve"> PAGEREF _Toc40958327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071B1E66" w14:textId="3CA716D5" w:rsidR="00D031C7" w:rsidRDefault="0048753B">
          <w:pPr>
            <w:pStyle w:val="TOC1"/>
            <w:tabs>
              <w:tab w:val="right" w:leader="dot" w:pos="9350"/>
            </w:tabs>
            <w:rPr>
              <w:rFonts w:eastAsiaTheme="minorEastAsia"/>
              <w:noProof/>
              <w:lang w:val="en-CA" w:eastAsia="en-CA"/>
            </w:rPr>
          </w:pPr>
          <w:hyperlink w:anchor="_Toc40958328" w:history="1">
            <w:r w:rsidR="00D031C7" w:rsidRPr="006E3E60">
              <w:rPr>
                <w:rStyle w:val="Hyperlink"/>
                <w:noProof/>
              </w:rPr>
              <w:t>Facility Operations</w:t>
            </w:r>
            <w:r w:rsidR="00D031C7">
              <w:rPr>
                <w:noProof/>
                <w:webHidden/>
              </w:rPr>
              <w:tab/>
            </w:r>
            <w:r w:rsidR="00D031C7">
              <w:rPr>
                <w:noProof/>
                <w:webHidden/>
              </w:rPr>
              <w:fldChar w:fldCharType="begin"/>
            </w:r>
            <w:r w:rsidR="00D031C7">
              <w:rPr>
                <w:noProof/>
                <w:webHidden/>
              </w:rPr>
              <w:instrText xml:space="preserve"> PAGEREF _Toc40958328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3669EDC5" w14:textId="7B561338" w:rsidR="00D031C7" w:rsidRDefault="0048753B">
          <w:pPr>
            <w:pStyle w:val="TOC2"/>
            <w:tabs>
              <w:tab w:val="right" w:leader="dot" w:pos="9350"/>
            </w:tabs>
            <w:rPr>
              <w:rFonts w:eastAsiaTheme="minorEastAsia"/>
              <w:noProof/>
              <w:lang w:val="en-CA" w:eastAsia="en-CA"/>
            </w:rPr>
          </w:pPr>
          <w:hyperlink w:anchor="_Toc40958329" w:history="1">
            <w:r w:rsidR="00D031C7" w:rsidRPr="006E3E60">
              <w:rPr>
                <w:rStyle w:val="Hyperlink"/>
                <w:noProof/>
              </w:rPr>
              <w:t>Staffing (Including Instructors, Range Officers, Volunteers)</w:t>
            </w:r>
            <w:r w:rsidR="00D031C7">
              <w:rPr>
                <w:noProof/>
                <w:webHidden/>
              </w:rPr>
              <w:tab/>
            </w:r>
            <w:r w:rsidR="00D031C7">
              <w:rPr>
                <w:noProof/>
                <w:webHidden/>
              </w:rPr>
              <w:fldChar w:fldCharType="begin"/>
            </w:r>
            <w:r w:rsidR="00D031C7">
              <w:rPr>
                <w:noProof/>
                <w:webHidden/>
              </w:rPr>
              <w:instrText xml:space="preserve"> PAGEREF _Toc40958329 \h </w:instrText>
            </w:r>
            <w:r w:rsidR="00D031C7">
              <w:rPr>
                <w:noProof/>
                <w:webHidden/>
              </w:rPr>
            </w:r>
            <w:r w:rsidR="00D031C7">
              <w:rPr>
                <w:noProof/>
                <w:webHidden/>
              </w:rPr>
              <w:fldChar w:fldCharType="separate"/>
            </w:r>
            <w:r w:rsidR="00D031C7">
              <w:rPr>
                <w:noProof/>
                <w:webHidden/>
              </w:rPr>
              <w:t>6</w:t>
            </w:r>
            <w:r w:rsidR="00D031C7">
              <w:rPr>
                <w:noProof/>
                <w:webHidden/>
              </w:rPr>
              <w:fldChar w:fldCharType="end"/>
            </w:r>
          </w:hyperlink>
        </w:p>
        <w:p w14:paraId="18D379AF" w14:textId="29EFB028" w:rsidR="00D031C7" w:rsidRDefault="0048753B">
          <w:pPr>
            <w:pStyle w:val="TOC2"/>
            <w:tabs>
              <w:tab w:val="right" w:leader="dot" w:pos="9350"/>
            </w:tabs>
            <w:rPr>
              <w:rFonts w:eastAsiaTheme="minorEastAsia"/>
              <w:noProof/>
              <w:lang w:val="en-CA" w:eastAsia="en-CA"/>
            </w:rPr>
          </w:pPr>
          <w:hyperlink w:anchor="_Toc40958330" w:history="1">
            <w:r w:rsidR="00D031C7" w:rsidRPr="006E3E60">
              <w:rPr>
                <w:rStyle w:val="Hyperlink"/>
                <w:noProof/>
              </w:rPr>
              <w:t>Signage</w:t>
            </w:r>
            <w:r w:rsidR="00D031C7">
              <w:rPr>
                <w:noProof/>
                <w:webHidden/>
              </w:rPr>
              <w:tab/>
            </w:r>
            <w:r w:rsidR="00D031C7">
              <w:rPr>
                <w:noProof/>
                <w:webHidden/>
              </w:rPr>
              <w:fldChar w:fldCharType="begin"/>
            </w:r>
            <w:r w:rsidR="00D031C7">
              <w:rPr>
                <w:noProof/>
                <w:webHidden/>
              </w:rPr>
              <w:instrText xml:space="preserve"> PAGEREF _Toc40958330 \h </w:instrText>
            </w:r>
            <w:r w:rsidR="00D031C7">
              <w:rPr>
                <w:noProof/>
                <w:webHidden/>
              </w:rPr>
            </w:r>
            <w:r w:rsidR="00D031C7">
              <w:rPr>
                <w:noProof/>
                <w:webHidden/>
              </w:rPr>
              <w:fldChar w:fldCharType="separate"/>
            </w:r>
            <w:r w:rsidR="00D031C7">
              <w:rPr>
                <w:noProof/>
                <w:webHidden/>
              </w:rPr>
              <w:t>7</w:t>
            </w:r>
            <w:r w:rsidR="00D031C7">
              <w:rPr>
                <w:noProof/>
                <w:webHidden/>
              </w:rPr>
              <w:fldChar w:fldCharType="end"/>
            </w:r>
          </w:hyperlink>
        </w:p>
        <w:p w14:paraId="03EFDD42" w14:textId="644A3D5A" w:rsidR="00D031C7" w:rsidRDefault="0048753B">
          <w:pPr>
            <w:pStyle w:val="TOC2"/>
            <w:tabs>
              <w:tab w:val="right" w:leader="dot" w:pos="9350"/>
            </w:tabs>
            <w:rPr>
              <w:rFonts w:eastAsiaTheme="minorEastAsia"/>
              <w:noProof/>
              <w:lang w:val="en-CA" w:eastAsia="en-CA"/>
            </w:rPr>
          </w:pPr>
          <w:hyperlink w:anchor="_Toc40958331" w:history="1">
            <w:r w:rsidR="00D031C7" w:rsidRPr="006E3E60">
              <w:rPr>
                <w:rStyle w:val="Hyperlink"/>
                <w:noProof/>
              </w:rPr>
              <w:t>Cleaning Procedures</w:t>
            </w:r>
            <w:r w:rsidR="00D031C7">
              <w:rPr>
                <w:noProof/>
                <w:webHidden/>
              </w:rPr>
              <w:tab/>
            </w:r>
            <w:r w:rsidR="00D031C7">
              <w:rPr>
                <w:noProof/>
                <w:webHidden/>
              </w:rPr>
              <w:fldChar w:fldCharType="begin"/>
            </w:r>
            <w:r w:rsidR="00D031C7">
              <w:rPr>
                <w:noProof/>
                <w:webHidden/>
              </w:rPr>
              <w:instrText xml:space="preserve"> PAGEREF _Toc40958331 \h </w:instrText>
            </w:r>
            <w:r w:rsidR="00D031C7">
              <w:rPr>
                <w:noProof/>
                <w:webHidden/>
              </w:rPr>
            </w:r>
            <w:r w:rsidR="00D031C7">
              <w:rPr>
                <w:noProof/>
                <w:webHidden/>
              </w:rPr>
              <w:fldChar w:fldCharType="separate"/>
            </w:r>
            <w:r w:rsidR="00D031C7">
              <w:rPr>
                <w:noProof/>
                <w:webHidden/>
              </w:rPr>
              <w:t>7</w:t>
            </w:r>
            <w:r w:rsidR="00D031C7">
              <w:rPr>
                <w:noProof/>
                <w:webHidden/>
              </w:rPr>
              <w:fldChar w:fldCharType="end"/>
            </w:r>
          </w:hyperlink>
        </w:p>
        <w:p w14:paraId="2407E6AC" w14:textId="3786C2E7" w:rsidR="00D031C7" w:rsidRDefault="0048753B">
          <w:pPr>
            <w:pStyle w:val="TOC2"/>
            <w:tabs>
              <w:tab w:val="right" w:leader="dot" w:pos="9350"/>
            </w:tabs>
            <w:rPr>
              <w:rFonts w:eastAsiaTheme="minorEastAsia"/>
              <w:noProof/>
              <w:lang w:val="en-CA" w:eastAsia="en-CA"/>
            </w:rPr>
          </w:pPr>
          <w:hyperlink w:anchor="_Toc40958332" w:history="1">
            <w:r w:rsidR="00D031C7" w:rsidRPr="006E3E60">
              <w:rPr>
                <w:rStyle w:val="Hyperlink"/>
                <w:noProof/>
              </w:rPr>
              <w:t>Equipment Sharing</w:t>
            </w:r>
            <w:r w:rsidR="00D031C7">
              <w:rPr>
                <w:noProof/>
                <w:webHidden/>
              </w:rPr>
              <w:tab/>
            </w:r>
            <w:r w:rsidR="00D031C7">
              <w:rPr>
                <w:noProof/>
                <w:webHidden/>
              </w:rPr>
              <w:fldChar w:fldCharType="begin"/>
            </w:r>
            <w:r w:rsidR="00D031C7">
              <w:rPr>
                <w:noProof/>
                <w:webHidden/>
              </w:rPr>
              <w:instrText xml:space="preserve"> PAGEREF _Toc40958332 \h </w:instrText>
            </w:r>
            <w:r w:rsidR="00D031C7">
              <w:rPr>
                <w:noProof/>
                <w:webHidden/>
              </w:rPr>
            </w:r>
            <w:r w:rsidR="00D031C7">
              <w:rPr>
                <w:noProof/>
                <w:webHidden/>
              </w:rPr>
              <w:fldChar w:fldCharType="separate"/>
            </w:r>
            <w:r w:rsidR="00D031C7">
              <w:rPr>
                <w:noProof/>
                <w:webHidden/>
              </w:rPr>
              <w:t>7</w:t>
            </w:r>
            <w:r w:rsidR="00D031C7">
              <w:rPr>
                <w:noProof/>
                <w:webHidden/>
              </w:rPr>
              <w:fldChar w:fldCharType="end"/>
            </w:r>
          </w:hyperlink>
        </w:p>
        <w:p w14:paraId="5E292914" w14:textId="28DA867F" w:rsidR="00D031C7" w:rsidRDefault="0048753B">
          <w:pPr>
            <w:pStyle w:val="TOC2"/>
            <w:tabs>
              <w:tab w:val="right" w:leader="dot" w:pos="9350"/>
            </w:tabs>
            <w:rPr>
              <w:rFonts w:eastAsiaTheme="minorEastAsia"/>
              <w:noProof/>
              <w:lang w:val="en-CA" w:eastAsia="en-CA"/>
            </w:rPr>
          </w:pPr>
          <w:hyperlink w:anchor="_Toc40958333" w:history="1">
            <w:r w:rsidR="00D031C7" w:rsidRPr="006E3E60">
              <w:rPr>
                <w:rStyle w:val="Hyperlink"/>
                <w:noProof/>
              </w:rPr>
              <w:t>PPE Provision and use</w:t>
            </w:r>
            <w:r w:rsidR="00D031C7">
              <w:rPr>
                <w:noProof/>
                <w:webHidden/>
              </w:rPr>
              <w:tab/>
            </w:r>
            <w:r w:rsidR="00D031C7">
              <w:rPr>
                <w:noProof/>
                <w:webHidden/>
              </w:rPr>
              <w:fldChar w:fldCharType="begin"/>
            </w:r>
            <w:r w:rsidR="00D031C7">
              <w:rPr>
                <w:noProof/>
                <w:webHidden/>
              </w:rPr>
              <w:instrText xml:space="preserve"> PAGEREF _Toc40958333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6C19C0E0" w14:textId="00179C2D" w:rsidR="00D031C7" w:rsidRDefault="0048753B">
          <w:pPr>
            <w:pStyle w:val="TOC3"/>
            <w:tabs>
              <w:tab w:val="right" w:leader="dot" w:pos="9350"/>
            </w:tabs>
            <w:rPr>
              <w:rFonts w:eastAsiaTheme="minorEastAsia"/>
              <w:noProof/>
              <w:lang w:val="en-CA" w:eastAsia="en-CA"/>
            </w:rPr>
          </w:pPr>
          <w:hyperlink w:anchor="_Toc40958334" w:history="1">
            <w:r w:rsidR="00D031C7" w:rsidRPr="006E3E60">
              <w:rPr>
                <w:rStyle w:val="Hyperlink"/>
                <w:noProof/>
              </w:rPr>
              <w:t>Athletes</w:t>
            </w:r>
            <w:r w:rsidR="00D031C7">
              <w:rPr>
                <w:noProof/>
                <w:webHidden/>
              </w:rPr>
              <w:tab/>
            </w:r>
            <w:r w:rsidR="00D031C7">
              <w:rPr>
                <w:noProof/>
                <w:webHidden/>
              </w:rPr>
              <w:fldChar w:fldCharType="begin"/>
            </w:r>
            <w:r w:rsidR="00D031C7">
              <w:rPr>
                <w:noProof/>
                <w:webHidden/>
              </w:rPr>
              <w:instrText xml:space="preserve"> PAGEREF _Toc40958334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33093EB2" w14:textId="3AB90E63" w:rsidR="00D031C7" w:rsidRDefault="0048753B">
          <w:pPr>
            <w:pStyle w:val="TOC2"/>
            <w:tabs>
              <w:tab w:val="right" w:leader="dot" w:pos="9350"/>
            </w:tabs>
            <w:rPr>
              <w:rFonts w:eastAsiaTheme="minorEastAsia"/>
              <w:noProof/>
              <w:lang w:val="en-CA" w:eastAsia="en-CA"/>
            </w:rPr>
          </w:pPr>
          <w:hyperlink w:anchor="_Toc40958335" w:history="1">
            <w:r w:rsidR="00D031C7" w:rsidRPr="006E3E60">
              <w:rPr>
                <w:rStyle w:val="Hyperlink"/>
                <w:noProof/>
              </w:rPr>
              <w:t>Bathroom and Facilities</w:t>
            </w:r>
            <w:r w:rsidR="00D031C7">
              <w:rPr>
                <w:noProof/>
                <w:webHidden/>
              </w:rPr>
              <w:tab/>
            </w:r>
            <w:r w:rsidR="00D031C7">
              <w:rPr>
                <w:noProof/>
                <w:webHidden/>
              </w:rPr>
              <w:fldChar w:fldCharType="begin"/>
            </w:r>
            <w:r w:rsidR="00D031C7">
              <w:rPr>
                <w:noProof/>
                <w:webHidden/>
              </w:rPr>
              <w:instrText xml:space="preserve"> PAGEREF _Toc40958335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04B70D1B" w14:textId="4F9491F4" w:rsidR="00D031C7" w:rsidRDefault="0048753B">
          <w:pPr>
            <w:pStyle w:val="TOC3"/>
            <w:tabs>
              <w:tab w:val="right" w:leader="dot" w:pos="9350"/>
            </w:tabs>
            <w:rPr>
              <w:rFonts w:eastAsiaTheme="minorEastAsia"/>
              <w:noProof/>
              <w:lang w:val="en-CA" w:eastAsia="en-CA"/>
            </w:rPr>
          </w:pPr>
          <w:hyperlink w:anchor="_Toc40958336" w:history="1">
            <w:r w:rsidR="00D031C7" w:rsidRPr="006E3E60">
              <w:rPr>
                <w:rStyle w:val="Hyperlink"/>
                <w:noProof/>
              </w:rPr>
              <w:t>Distancing measures</w:t>
            </w:r>
            <w:r w:rsidR="00D031C7">
              <w:rPr>
                <w:noProof/>
                <w:webHidden/>
              </w:rPr>
              <w:tab/>
            </w:r>
            <w:r w:rsidR="00D031C7">
              <w:rPr>
                <w:noProof/>
                <w:webHidden/>
              </w:rPr>
              <w:fldChar w:fldCharType="begin"/>
            </w:r>
            <w:r w:rsidR="00D031C7">
              <w:rPr>
                <w:noProof/>
                <w:webHidden/>
              </w:rPr>
              <w:instrText xml:space="preserve"> PAGEREF _Toc40958336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7D7E817F" w14:textId="50C1757E" w:rsidR="00D031C7" w:rsidRDefault="0048753B">
          <w:pPr>
            <w:pStyle w:val="TOC3"/>
            <w:tabs>
              <w:tab w:val="right" w:leader="dot" w:pos="9350"/>
            </w:tabs>
            <w:rPr>
              <w:rFonts w:eastAsiaTheme="minorEastAsia"/>
              <w:noProof/>
              <w:lang w:val="en-CA" w:eastAsia="en-CA"/>
            </w:rPr>
          </w:pPr>
          <w:hyperlink w:anchor="_Toc40958337" w:history="1">
            <w:r w:rsidR="00D031C7" w:rsidRPr="006E3E60">
              <w:rPr>
                <w:rStyle w:val="Hyperlink"/>
                <w:noProof/>
              </w:rPr>
              <w:t>Availability</w:t>
            </w:r>
            <w:r w:rsidR="00D031C7">
              <w:rPr>
                <w:noProof/>
                <w:webHidden/>
              </w:rPr>
              <w:tab/>
            </w:r>
            <w:r w:rsidR="00D031C7">
              <w:rPr>
                <w:noProof/>
                <w:webHidden/>
              </w:rPr>
              <w:fldChar w:fldCharType="begin"/>
            </w:r>
            <w:r w:rsidR="00D031C7">
              <w:rPr>
                <w:noProof/>
                <w:webHidden/>
              </w:rPr>
              <w:instrText xml:space="preserve"> PAGEREF _Toc40958337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793AEA48" w14:textId="71DEE52D" w:rsidR="00D031C7" w:rsidRDefault="0048753B">
          <w:pPr>
            <w:pStyle w:val="TOC2"/>
            <w:tabs>
              <w:tab w:val="right" w:leader="dot" w:pos="9350"/>
            </w:tabs>
            <w:rPr>
              <w:rFonts w:eastAsiaTheme="minorEastAsia"/>
              <w:noProof/>
              <w:lang w:val="en-CA" w:eastAsia="en-CA"/>
            </w:rPr>
          </w:pPr>
          <w:hyperlink w:anchor="_Toc40958338" w:history="1">
            <w:r w:rsidR="00D031C7" w:rsidRPr="006E3E60">
              <w:rPr>
                <w:rStyle w:val="Hyperlink"/>
                <w:noProof/>
              </w:rPr>
              <w:t>Suppliers and Contractors</w:t>
            </w:r>
            <w:r w:rsidR="00D031C7">
              <w:rPr>
                <w:noProof/>
                <w:webHidden/>
              </w:rPr>
              <w:tab/>
            </w:r>
            <w:r w:rsidR="00D031C7">
              <w:rPr>
                <w:noProof/>
                <w:webHidden/>
              </w:rPr>
              <w:fldChar w:fldCharType="begin"/>
            </w:r>
            <w:r w:rsidR="00D031C7">
              <w:rPr>
                <w:noProof/>
                <w:webHidden/>
              </w:rPr>
              <w:instrText xml:space="preserve"> PAGEREF _Toc40958338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643AC3D1" w14:textId="673033D1" w:rsidR="00D031C7" w:rsidRDefault="0048753B">
          <w:pPr>
            <w:pStyle w:val="TOC3"/>
            <w:tabs>
              <w:tab w:val="right" w:leader="dot" w:pos="9350"/>
            </w:tabs>
            <w:rPr>
              <w:rFonts w:eastAsiaTheme="minorEastAsia"/>
              <w:noProof/>
              <w:lang w:val="en-CA" w:eastAsia="en-CA"/>
            </w:rPr>
          </w:pPr>
          <w:hyperlink w:anchor="_Toc40958339" w:history="1">
            <w:r w:rsidR="00D031C7" w:rsidRPr="006E3E60">
              <w:rPr>
                <w:rStyle w:val="Hyperlink"/>
                <w:noProof/>
              </w:rPr>
              <w:t>Food Services</w:t>
            </w:r>
            <w:r w:rsidR="00D031C7">
              <w:rPr>
                <w:noProof/>
                <w:webHidden/>
              </w:rPr>
              <w:tab/>
            </w:r>
            <w:r w:rsidR="00D031C7">
              <w:rPr>
                <w:noProof/>
                <w:webHidden/>
              </w:rPr>
              <w:fldChar w:fldCharType="begin"/>
            </w:r>
            <w:r w:rsidR="00D031C7">
              <w:rPr>
                <w:noProof/>
                <w:webHidden/>
              </w:rPr>
              <w:instrText xml:space="preserve"> PAGEREF _Toc40958339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3D7705EA" w14:textId="0F39BFBC" w:rsidR="00D031C7" w:rsidRDefault="0048753B">
          <w:pPr>
            <w:pStyle w:val="TOC2"/>
            <w:tabs>
              <w:tab w:val="right" w:leader="dot" w:pos="9350"/>
            </w:tabs>
            <w:rPr>
              <w:rFonts w:eastAsiaTheme="minorEastAsia"/>
              <w:noProof/>
              <w:lang w:val="en-CA" w:eastAsia="en-CA"/>
            </w:rPr>
          </w:pPr>
          <w:hyperlink w:anchor="_Toc40958340" w:history="1">
            <w:r w:rsidR="00D031C7" w:rsidRPr="006E3E60">
              <w:rPr>
                <w:rStyle w:val="Hyperlink"/>
                <w:noProof/>
              </w:rPr>
              <w:t>Cleaners</w:t>
            </w:r>
            <w:r w:rsidR="00D031C7">
              <w:rPr>
                <w:noProof/>
                <w:webHidden/>
              </w:rPr>
              <w:tab/>
            </w:r>
            <w:r w:rsidR="00D031C7">
              <w:rPr>
                <w:noProof/>
                <w:webHidden/>
              </w:rPr>
              <w:fldChar w:fldCharType="begin"/>
            </w:r>
            <w:r w:rsidR="00D031C7">
              <w:rPr>
                <w:noProof/>
                <w:webHidden/>
              </w:rPr>
              <w:instrText xml:space="preserve"> PAGEREF _Toc40958340 \h </w:instrText>
            </w:r>
            <w:r w:rsidR="00D031C7">
              <w:rPr>
                <w:noProof/>
                <w:webHidden/>
              </w:rPr>
            </w:r>
            <w:r w:rsidR="00D031C7">
              <w:rPr>
                <w:noProof/>
                <w:webHidden/>
              </w:rPr>
              <w:fldChar w:fldCharType="separate"/>
            </w:r>
            <w:r w:rsidR="00D031C7">
              <w:rPr>
                <w:noProof/>
                <w:webHidden/>
              </w:rPr>
              <w:t>8</w:t>
            </w:r>
            <w:r w:rsidR="00D031C7">
              <w:rPr>
                <w:noProof/>
                <w:webHidden/>
              </w:rPr>
              <w:fldChar w:fldCharType="end"/>
            </w:r>
          </w:hyperlink>
        </w:p>
        <w:p w14:paraId="1A2AA572" w14:textId="77057060" w:rsidR="00D031C7" w:rsidRDefault="0048753B">
          <w:pPr>
            <w:pStyle w:val="TOC1"/>
            <w:tabs>
              <w:tab w:val="right" w:leader="dot" w:pos="9350"/>
            </w:tabs>
            <w:rPr>
              <w:rFonts w:eastAsiaTheme="minorEastAsia"/>
              <w:noProof/>
              <w:lang w:val="en-CA" w:eastAsia="en-CA"/>
            </w:rPr>
          </w:pPr>
          <w:hyperlink w:anchor="_Toc40958341" w:history="1">
            <w:r w:rsidR="00D031C7" w:rsidRPr="006E3E60">
              <w:rPr>
                <w:rStyle w:val="Hyperlink"/>
                <w:noProof/>
              </w:rPr>
              <w:t>Participants</w:t>
            </w:r>
            <w:r w:rsidR="00D031C7">
              <w:rPr>
                <w:noProof/>
                <w:webHidden/>
              </w:rPr>
              <w:tab/>
            </w:r>
            <w:r w:rsidR="00D031C7">
              <w:rPr>
                <w:noProof/>
                <w:webHidden/>
              </w:rPr>
              <w:fldChar w:fldCharType="begin"/>
            </w:r>
            <w:r w:rsidR="00D031C7">
              <w:rPr>
                <w:noProof/>
                <w:webHidden/>
              </w:rPr>
              <w:instrText xml:space="preserve"> PAGEREF _Toc40958341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7119CC2B" w14:textId="342C56A8" w:rsidR="00D031C7" w:rsidRDefault="0048753B">
          <w:pPr>
            <w:pStyle w:val="TOC2"/>
            <w:tabs>
              <w:tab w:val="right" w:leader="dot" w:pos="9350"/>
            </w:tabs>
            <w:rPr>
              <w:rFonts w:eastAsiaTheme="minorEastAsia"/>
              <w:noProof/>
              <w:lang w:val="en-CA" w:eastAsia="en-CA"/>
            </w:rPr>
          </w:pPr>
          <w:hyperlink w:anchor="_Toc40958342" w:history="1">
            <w:r w:rsidR="00D031C7" w:rsidRPr="006E3E60">
              <w:rPr>
                <w:rStyle w:val="Hyperlink"/>
                <w:noProof/>
              </w:rPr>
              <w:t>Health</w:t>
            </w:r>
            <w:r w:rsidR="00D031C7">
              <w:rPr>
                <w:noProof/>
                <w:webHidden/>
              </w:rPr>
              <w:tab/>
            </w:r>
            <w:r w:rsidR="00D031C7">
              <w:rPr>
                <w:noProof/>
                <w:webHidden/>
              </w:rPr>
              <w:fldChar w:fldCharType="begin"/>
            </w:r>
            <w:r w:rsidR="00D031C7">
              <w:rPr>
                <w:noProof/>
                <w:webHidden/>
              </w:rPr>
              <w:instrText xml:space="preserve"> PAGEREF _Toc40958342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05BA91F3" w14:textId="7365E0D0" w:rsidR="00D031C7" w:rsidRDefault="0048753B">
          <w:pPr>
            <w:pStyle w:val="TOC2"/>
            <w:tabs>
              <w:tab w:val="right" w:leader="dot" w:pos="9350"/>
            </w:tabs>
            <w:rPr>
              <w:rFonts w:eastAsiaTheme="minorEastAsia"/>
              <w:noProof/>
              <w:lang w:val="en-CA" w:eastAsia="en-CA"/>
            </w:rPr>
          </w:pPr>
          <w:hyperlink w:anchor="_Toc40958343" w:history="1">
            <w:r w:rsidR="00D031C7" w:rsidRPr="006E3E60">
              <w:rPr>
                <w:rStyle w:val="Hyperlink"/>
                <w:noProof/>
              </w:rPr>
              <w:t>Group Size</w:t>
            </w:r>
            <w:r w:rsidR="00D031C7">
              <w:rPr>
                <w:noProof/>
                <w:webHidden/>
              </w:rPr>
              <w:tab/>
            </w:r>
            <w:r w:rsidR="00D031C7">
              <w:rPr>
                <w:noProof/>
                <w:webHidden/>
              </w:rPr>
              <w:fldChar w:fldCharType="begin"/>
            </w:r>
            <w:r w:rsidR="00D031C7">
              <w:rPr>
                <w:noProof/>
                <w:webHidden/>
              </w:rPr>
              <w:instrText xml:space="preserve"> PAGEREF _Toc40958343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617DC25C" w14:textId="7076B661" w:rsidR="00D031C7" w:rsidRDefault="0048753B">
          <w:pPr>
            <w:pStyle w:val="TOC2"/>
            <w:tabs>
              <w:tab w:val="right" w:leader="dot" w:pos="9350"/>
            </w:tabs>
            <w:rPr>
              <w:rFonts w:eastAsiaTheme="minorEastAsia"/>
              <w:noProof/>
              <w:lang w:val="en-CA" w:eastAsia="en-CA"/>
            </w:rPr>
          </w:pPr>
          <w:hyperlink w:anchor="_Toc40958344" w:history="1">
            <w:r w:rsidR="00D031C7" w:rsidRPr="006E3E60">
              <w:rPr>
                <w:rStyle w:val="Hyperlink"/>
                <w:noProof/>
              </w:rPr>
              <w:t>Age and Ability to Comply to New Rules</w:t>
            </w:r>
            <w:r w:rsidR="00D031C7">
              <w:rPr>
                <w:noProof/>
                <w:webHidden/>
              </w:rPr>
              <w:tab/>
            </w:r>
            <w:r w:rsidR="00D031C7">
              <w:rPr>
                <w:noProof/>
                <w:webHidden/>
              </w:rPr>
              <w:fldChar w:fldCharType="begin"/>
            </w:r>
            <w:r w:rsidR="00D031C7">
              <w:rPr>
                <w:noProof/>
                <w:webHidden/>
              </w:rPr>
              <w:instrText xml:space="preserve"> PAGEREF _Toc40958344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30962E45" w14:textId="0C2CB8B5" w:rsidR="00D031C7" w:rsidRDefault="0048753B">
          <w:pPr>
            <w:pStyle w:val="TOC2"/>
            <w:tabs>
              <w:tab w:val="right" w:leader="dot" w:pos="9350"/>
            </w:tabs>
            <w:rPr>
              <w:rFonts w:eastAsiaTheme="minorEastAsia"/>
              <w:noProof/>
              <w:lang w:val="en-CA" w:eastAsia="en-CA"/>
            </w:rPr>
          </w:pPr>
          <w:hyperlink w:anchor="_Toc40958345" w:history="1">
            <w:r w:rsidR="00D031C7" w:rsidRPr="006E3E60">
              <w:rPr>
                <w:rStyle w:val="Hyperlink"/>
                <w:noProof/>
              </w:rPr>
              <w:t>Spectators</w:t>
            </w:r>
            <w:r w:rsidR="00D031C7">
              <w:rPr>
                <w:noProof/>
                <w:webHidden/>
              </w:rPr>
              <w:tab/>
            </w:r>
            <w:r w:rsidR="00D031C7">
              <w:rPr>
                <w:noProof/>
                <w:webHidden/>
              </w:rPr>
              <w:fldChar w:fldCharType="begin"/>
            </w:r>
            <w:r w:rsidR="00D031C7">
              <w:rPr>
                <w:noProof/>
                <w:webHidden/>
              </w:rPr>
              <w:instrText xml:space="preserve"> PAGEREF _Toc40958345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0C79E7A8" w14:textId="60A824E1" w:rsidR="00D031C7" w:rsidRDefault="0048753B">
          <w:pPr>
            <w:pStyle w:val="TOC2"/>
            <w:tabs>
              <w:tab w:val="right" w:leader="dot" w:pos="9350"/>
            </w:tabs>
            <w:rPr>
              <w:rFonts w:eastAsiaTheme="minorEastAsia"/>
              <w:noProof/>
              <w:lang w:val="en-CA" w:eastAsia="en-CA"/>
            </w:rPr>
          </w:pPr>
          <w:hyperlink w:anchor="_Toc40958346" w:history="1">
            <w:r w:rsidR="00D031C7" w:rsidRPr="006E3E60">
              <w:rPr>
                <w:rStyle w:val="Hyperlink"/>
                <w:noProof/>
              </w:rPr>
              <w:t>Education, Communication of New Rules</w:t>
            </w:r>
            <w:r w:rsidR="00D031C7">
              <w:rPr>
                <w:noProof/>
                <w:webHidden/>
              </w:rPr>
              <w:tab/>
            </w:r>
            <w:r w:rsidR="00D031C7">
              <w:rPr>
                <w:noProof/>
                <w:webHidden/>
              </w:rPr>
              <w:fldChar w:fldCharType="begin"/>
            </w:r>
            <w:r w:rsidR="00D031C7">
              <w:rPr>
                <w:noProof/>
                <w:webHidden/>
              </w:rPr>
              <w:instrText xml:space="preserve"> PAGEREF _Toc40958346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3BB8E2A9" w14:textId="4B4359CA" w:rsidR="00D031C7" w:rsidRDefault="0048753B">
          <w:pPr>
            <w:pStyle w:val="TOC2"/>
            <w:tabs>
              <w:tab w:val="right" w:leader="dot" w:pos="9350"/>
            </w:tabs>
            <w:rPr>
              <w:rFonts w:eastAsiaTheme="minorEastAsia"/>
              <w:noProof/>
              <w:lang w:val="en-CA" w:eastAsia="en-CA"/>
            </w:rPr>
          </w:pPr>
          <w:hyperlink w:anchor="_Toc40958347" w:history="1">
            <w:r w:rsidR="00D031C7" w:rsidRPr="006E3E60">
              <w:rPr>
                <w:rStyle w:val="Hyperlink"/>
                <w:noProof/>
              </w:rPr>
              <w:t>Coaching</w:t>
            </w:r>
            <w:r w:rsidR="00D031C7">
              <w:rPr>
                <w:noProof/>
                <w:webHidden/>
              </w:rPr>
              <w:tab/>
            </w:r>
            <w:r w:rsidR="00D031C7">
              <w:rPr>
                <w:noProof/>
                <w:webHidden/>
              </w:rPr>
              <w:fldChar w:fldCharType="begin"/>
            </w:r>
            <w:r w:rsidR="00D031C7">
              <w:rPr>
                <w:noProof/>
                <w:webHidden/>
              </w:rPr>
              <w:instrText xml:space="preserve"> PAGEREF _Toc40958347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3EDC43F0" w14:textId="4458DEE2" w:rsidR="00D031C7" w:rsidRDefault="0048753B">
          <w:pPr>
            <w:pStyle w:val="TOC3"/>
            <w:tabs>
              <w:tab w:val="right" w:leader="dot" w:pos="9350"/>
            </w:tabs>
            <w:rPr>
              <w:rFonts w:eastAsiaTheme="minorEastAsia"/>
              <w:noProof/>
              <w:lang w:val="en-CA" w:eastAsia="en-CA"/>
            </w:rPr>
          </w:pPr>
          <w:hyperlink w:anchor="_Toc40958348" w:history="1">
            <w:r w:rsidR="00D031C7" w:rsidRPr="006E3E60">
              <w:rPr>
                <w:rStyle w:val="Hyperlink"/>
                <w:noProof/>
              </w:rPr>
              <w:t>Observation</w:t>
            </w:r>
            <w:r w:rsidR="00D031C7">
              <w:rPr>
                <w:noProof/>
                <w:webHidden/>
              </w:rPr>
              <w:tab/>
            </w:r>
            <w:r w:rsidR="00D031C7">
              <w:rPr>
                <w:noProof/>
                <w:webHidden/>
              </w:rPr>
              <w:fldChar w:fldCharType="begin"/>
            </w:r>
            <w:r w:rsidR="00D031C7">
              <w:rPr>
                <w:noProof/>
                <w:webHidden/>
              </w:rPr>
              <w:instrText xml:space="preserve"> PAGEREF _Toc40958348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23272029" w14:textId="57DD2F8B" w:rsidR="00D031C7" w:rsidRDefault="0048753B">
          <w:pPr>
            <w:pStyle w:val="TOC3"/>
            <w:tabs>
              <w:tab w:val="right" w:leader="dot" w:pos="9350"/>
            </w:tabs>
            <w:rPr>
              <w:rFonts w:eastAsiaTheme="minorEastAsia"/>
              <w:noProof/>
              <w:lang w:val="en-CA" w:eastAsia="en-CA"/>
            </w:rPr>
          </w:pPr>
          <w:hyperlink w:anchor="_Toc40958349" w:history="1">
            <w:r w:rsidR="00D031C7" w:rsidRPr="006E3E60">
              <w:rPr>
                <w:rStyle w:val="Hyperlink"/>
                <w:noProof/>
              </w:rPr>
              <w:t>Intervention</w:t>
            </w:r>
            <w:r w:rsidR="00D031C7">
              <w:rPr>
                <w:noProof/>
                <w:webHidden/>
              </w:rPr>
              <w:tab/>
            </w:r>
            <w:r w:rsidR="00D031C7">
              <w:rPr>
                <w:noProof/>
                <w:webHidden/>
              </w:rPr>
              <w:fldChar w:fldCharType="begin"/>
            </w:r>
            <w:r w:rsidR="00D031C7">
              <w:rPr>
                <w:noProof/>
                <w:webHidden/>
              </w:rPr>
              <w:instrText xml:space="preserve"> PAGEREF _Toc40958349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2F0993CC" w14:textId="7A2226D7" w:rsidR="00D031C7" w:rsidRDefault="0048753B">
          <w:pPr>
            <w:pStyle w:val="TOC2"/>
            <w:tabs>
              <w:tab w:val="right" w:leader="dot" w:pos="9350"/>
            </w:tabs>
            <w:rPr>
              <w:rFonts w:eastAsiaTheme="minorEastAsia"/>
              <w:noProof/>
              <w:lang w:val="en-CA" w:eastAsia="en-CA"/>
            </w:rPr>
          </w:pPr>
          <w:hyperlink w:anchor="_Toc40958350" w:history="1">
            <w:r w:rsidR="00D031C7" w:rsidRPr="006E3E60">
              <w:rPr>
                <w:rStyle w:val="Hyperlink"/>
                <w:noProof/>
              </w:rPr>
              <w:t>Vulnerable Populations</w:t>
            </w:r>
            <w:r w:rsidR="00D031C7">
              <w:rPr>
                <w:noProof/>
                <w:webHidden/>
              </w:rPr>
              <w:tab/>
            </w:r>
            <w:r w:rsidR="00D031C7">
              <w:rPr>
                <w:noProof/>
                <w:webHidden/>
              </w:rPr>
              <w:fldChar w:fldCharType="begin"/>
            </w:r>
            <w:r w:rsidR="00D031C7">
              <w:rPr>
                <w:noProof/>
                <w:webHidden/>
              </w:rPr>
              <w:instrText xml:space="preserve"> PAGEREF _Toc40958350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1D77B6DA" w14:textId="6FE2B6DA" w:rsidR="00D031C7" w:rsidRDefault="0048753B">
          <w:pPr>
            <w:pStyle w:val="TOC3"/>
            <w:tabs>
              <w:tab w:val="right" w:leader="dot" w:pos="9350"/>
            </w:tabs>
            <w:rPr>
              <w:rFonts w:eastAsiaTheme="minorEastAsia"/>
              <w:noProof/>
              <w:lang w:val="en-CA" w:eastAsia="en-CA"/>
            </w:rPr>
          </w:pPr>
          <w:hyperlink w:anchor="_Toc40958351" w:history="1">
            <w:r w:rsidR="00D031C7" w:rsidRPr="006E3E60">
              <w:rPr>
                <w:rStyle w:val="Hyperlink"/>
                <w:noProof/>
              </w:rPr>
              <w:t>Seniors</w:t>
            </w:r>
            <w:r w:rsidR="00D031C7">
              <w:rPr>
                <w:noProof/>
                <w:webHidden/>
              </w:rPr>
              <w:tab/>
            </w:r>
            <w:r w:rsidR="00D031C7">
              <w:rPr>
                <w:noProof/>
                <w:webHidden/>
              </w:rPr>
              <w:fldChar w:fldCharType="begin"/>
            </w:r>
            <w:r w:rsidR="00D031C7">
              <w:rPr>
                <w:noProof/>
                <w:webHidden/>
              </w:rPr>
              <w:instrText xml:space="preserve"> PAGEREF _Toc40958351 \h </w:instrText>
            </w:r>
            <w:r w:rsidR="00D031C7">
              <w:rPr>
                <w:noProof/>
                <w:webHidden/>
              </w:rPr>
            </w:r>
            <w:r w:rsidR="00D031C7">
              <w:rPr>
                <w:noProof/>
                <w:webHidden/>
              </w:rPr>
              <w:fldChar w:fldCharType="separate"/>
            </w:r>
            <w:r w:rsidR="00D031C7">
              <w:rPr>
                <w:noProof/>
                <w:webHidden/>
              </w:rPr>
              <w:t>9</w:t>
            </w:r>
            <w:r w:rsidR="00D031C7">
              <w:rPr>
                <w:noProof/>
                <w:webHidden/>
              </w:rPr>
              <w:fldChar w:fldCharType="end"/>
            </w:r>
          </w:hyperlink>
        </w:p>
        <w:p w14:paraId="14AE9673" w14:textId="062A5B88" w:rsidR="00D031C7" w:rsidRDefault="0048753B">
          <w:pPr>
            <w:pStyle w:val="TOC3"/>
            <w:tabs>
              <w:tab w:val="right" w:leader="dot" w:pos="9350"/>
            </w:tabs>
            <w:rPr>
              <w:rFonts w:eastAsiaTheme="minorEastAsia"/>
              <w:noProof/>
              <w:lang w:val="en-CA" w:eastAsia="en-CA"/>
            </w:rPr>
          </w:pPr>
          <w:hyperlink w:anchor="_Toc40958352" w:history="1">
            <w:r w:rsidR="00D031C7" w:rsidRPr="006E3E60">
              <w:rPr>
                <w:rStyle w:val="Hyperlink"/>
                <w:noProof/>
              </w:rPr>
              <w:t>Chronic Illness</w:t>
            </w:r>
            <w:r w:rsidR="00D031C7">
              <w:rPr>
                <w:noProof/>
                <w:webHidden/>
              </w:rPr>
              <w:tab/>
            </w:r>
            <w:r w:rsidR="00D031C7">
              <w:rPr>
                <w:noProof/>
                <w:webHidden/>
              </w:rPr>
              <w:fldChar w:fldCharType="begin"/>
            </w:r>
            <w:r w:rsidR="00D031C7">
              <w:rPr>
                <w:noProof/>
                <w:webHidden/>
              </w:rPr>
              <w:instrText xml:space="preserve"> PAGEREF _Toc40958352 \h </w:instrText>
            </w:r>
            <w:r w:rsidR="00D031C7">
              <w:rPr>
                <w:noProof/>
                <w:webHidden/>
              </w:rPr>
            </w:r>
            <w:r w:rsidR="00D031C7">
              <w:rPr>
                <w:noProof/>
                <w:webHidden/>
              </w:rPr>
              <w:fldChar w:fldCharType="separate"/>
            </w:r>
            <w:r w:rsidR="00D031C7">
              <w:rPr>
                <w:noProof/>
                <w:webHidden/>
              </w:rPr>
              <w:t>10</w:t>
            </w:r>
            <w:r w:rsidR="00D031C7">
              <w:rPr>
                <w:noProof/>
                <w:webHidden/>
              </w:rPr>
              <w:fldChar w:fldCharType="end"/>
            </w:r>
          </w:hyperlink>
        </w:p>
        <w:p w14:paraId="08CE77AC" w14:textId="445190AD" w:rsidR="00D031C7" w:rsidRDefault="0048753B">
          <w:pPr>
            <w:pStyle w:val="TOC2"/>
            <w:tabs>
              <w:tab w:val="right" w:leader="dot" w:pos="9350"/>
            </w:tabs>
            <w:rPr>
              <w:rFonts w:eastAsiaTheme="minorEastAsia"/>
              <w:noProof/>
              <w:lang w:val="en-CA" w:eastAsia="en-CA"/>
            </w:rPr>
          </w:pPr>
          <w:hyperlink w:anchor="_Toc40958353" w:history="1">
            <w:r w:rsidR="00D031C7" w:rsidRPr="006E3E60">
              <w:rPr>
                <w:rStyle w:val="Hyperlink"/>
                <w:noProof/>
              </w:rPr>
              <w:t>Rule Enforcement</w:t>
            </w:r>
            <w:r w:rsidR="00D031C7">
              <w:rPr>
                <w:noProof/>
                <w:webHidden/>
              </w:rPr>
              <w:tab/>
            </w:r>
            <w:r w:rsidR="00D031C7">
              <w:rPr>
                <w:noProof/>
                <w:webHidden/>
              </w:rPr>
              <w:fldChar w:fldCharType="begin"/>
            </w:r>
            <w:r w:rsidR="00D031C7">
              <w:rPr>
                <w:noProof/>
                <w:webHidden/>
              </w:rPr>
              <w:instrText xml:space="preserve"> PAGEREF _Toc40958353 \h </w:instrText>
            </w:r>
            <w:r w:rsidR="00D031C7">
              <w:rPr>
                <w:noProof/>
                <w:webHidden/>
              </w:rPr>
            </w:r>
            <w:r w:rsidR="00D031C7">
              <w:rPr>
                <w:noProof/>
                <w:webHidden/>
              </w:rPr>
              <w:fldChar w:fldCharType="separate"/>
            </w:r>
            <w:r w:rsidR="00D031C7">
              <w:rPr>
                <w:noProof/>
                <w:webHidden/>
              </w:rPr>
              <w:t>10</w:t>
            </w:r>
            <w:r w:rsidR="00D031C7">
              <w:rPr>
                <w:noProof/>
                <w:webHidden/>
              </w:rPr>
              <w:fldChar w:fldCharType="end"/>
            </w:r>
          </w:hyperlink>
        </w:p>
        <w:p w14:paraId="73D1B64E" w14:textId="0A3053F1" w:rsidR="00D031C7" w:rsidRDefault="0048753B">
          <w:pPr>
            <w:pStyle w:val="TOC3"/>
            <w:tabs>
              <w:tab w:val="right" w:leader="dot" w:pos="9350"/>
            </w:tabs>
            <w:rPr>
              <w:rFonts w:eastAsiaTheme="minorEastAsia"/>
              <w:noProof/>
              <w:lang w:val="en-CA" w:eastAsia="en-CA"/>
            </w:rPr>
          </w:pPr>
          <w:hyperlink w:anchor="_Toc40958354" w:history="1">
            <w:r w:rsidR="00D031C7" w:rsidRPr="006E3E60">
              <w:rPr>
                <w:rStyle w:val="Hyperlink"/>
                <w:noProof/>
              </w:rPr>
              <w:t>Session Level</w:t>
            </w:r>
            <w:r w:rsidR="00D031C7">
              <w:rPr>
                <w:noProof/>
                <w:webHidden/>
              </w:rPr>
              <w:tab/>
            </w:r>
            <w:r w:rsidR="00D031C7">
              <w:rPr>
                <w:noProof/>
                <w:webHidden/>
              </w:rPr>
              <w:fldChar w:fldCharType="begin"/>
            </w:r>
            <w:r w:rsidR="00D031C7">
              <w:rPr>
                <w:noProof/>
                <w:webHidden/>
              </w:rPr>
              <w:instrText xml:space="preserve"> PAGEREF _Toc40958354 \h </w:instrText>
            </w:r>
            <w:r w:rsidR="00D031C7">
              <w:rPr>
                <w:noProof/>
                <w:webHidden/>
              </w:rPr>
            </w:r>
            <w:r w:rsidR="00D031C7">
              <w:rPr>
                <w:noProof/>
                <w:webHidden/>
              </w:rPr>
              <w:fldChar w:fldCharType="separate"/>
            </w:r>
            <w:r w:rsidR="00D031C7">
              <w:rPr>
                <w:noProof/>
                <w:webHidden/>
              </w:rPr>
              <w:t>10</w:t>
            </w:r>
            <w:r w:rsidR="00D031C7">
              <w:rPr>
                <w:noProof/>
                <w:webHidden/>
              </w:rPr>
              <w:fldChar w:fldCharType="end"/>
            </w:r>
          </w:hyperlink>
        </w:p>
        <w:p w14:paraId="4F4BD0B6" w14:textId="1C642437" w:rsidR="00D031C7" w:rsidRDefault="0048753B">
          <w:pPr>
            <w:pStyle w:val="TOC3"/>
            <w:tabs>
              <w:tab w:val="right" w:leader="dot" w:pos="9350"/>
            </w:tabs>
            <w:rPr>
              <w:rFonts w:eastAsiaTheme="minorEastAsia"/>
              <w:noProof/>
              <w:lang w:val="en-CA" w:eastAsia="en-CA"/>
            </w:rPr>
          </w:pPr>
          <w:hyperlink w:anchor="_Toc40958355" w:history="1">
            <w:r w:rsidR="00D031C7" w:rsidRPr="006E3E60">
              <w:rPr>
                <w:rStyle w:val="Hyperlink"/>
                <w:noProof/>
              </w:rPr>
              <w:t>Club Level</w:t>
            </w:r>
            <w:r w:rsidR="00D031C7">
              <w:rPr>
                <w:noProof/>
                <w:webHidden/>
              </w:rPr>
              <w:tab/>
            </w:r>
            <w:r w:rsidR="00D031C7">
              <w:rPr>
                <w:noProof/>
                <w:webHidden/>
              </w:rPr>
              <w:fldChar w:fldCharType="begin"/>
            </w:r>
            <w:r w:rsidR="00D031C7">
              <w:rPr>
                <w:noProof/>
                <w:webHidden/>
              </w:rPr>
              <w:instrText xml:space="preserve"> PAGEREF _Toc40958355 \h </w:instrText>
            </w:r>
            <w:r w:rsidR="00D031C7">
              <w:rPr>
                <w:noProof/>
                <w:webHidden/>
              </w:rPr>
            </w:r>
            <w:r w:rsidR="00D031C7">
              <w:rPr>
                <w:noProof/>
                <w:webHidden/>
              </w:rPr>
              <w:fldChar w:fldCharType="separate"/>
            </w:r>
            <w:r w:rsidR="00D031C7">
              <w:rPr>
                <w:noProof/>
                <w:webHidden/>
              </w:rPr>
              <w:t>10</w:t>
            </w:r>
            <w:r w:rsidR="00D031C7">
              <w:rPr>
                <w:noProof/>
                <w:webHidden/>
              </w:rPr>
              <w:fldChar w:fldCharType="end"/>
            </w:r>
          </w:hyperlink>
        </w:p>
        <w:p w14:paraId="2A92B20E" w14:textId="0B7451AB" w:rsidR="00D031C7" w:rsidRDefault="0048753B">
          <w:pPr>
            <w:pStyle w:val="TOC3"/>
            <w:tabs>
              <w:tab w:val="right" w:leader="dot" w:pos="9350"/>
            </w:tabs>
            <w:rPr>
              <w:rFonts w:eastAsiaTheme="minorEastAsia"/>
              <w:noProof/>
              <w:lang w:val="en-CA" w:eastAsia="en-CA"/>
            </w:rPr>
          </w:pPr>
          <w:hyperlink w:anchor="_Toc40958356" w:history="1">
            <w:r w:rsidR="00D031C7" w:rsidRPr="006E3E60">
              <w:rPr>
                <w:rStyle w:val="Hyperlink"/>
                <w:noProof/>
              </w:rPr>
              <w:t>Provincial Sport Organization (PSO) Level</w:t>
            </w:r>
            <w:r w:rsidR="00D031C7">
              <w:rPr>
                <w:noProof/>
                <w:webHidden/>
              </w:rPr>
              <w:tab/>
            </w:r>
            <w:r w:rsidR="00D031C7">
              <w:rPr>
                <w:noProof/>
                <w:webHidden/>
              </w:rPr>
              <w:fldChar w:fldCharType="begin"/>
            </w:r>
            <w:r w:rsidR="00D031C7">
              <w:rPr>
                <w:noProof/>
                <w:webHidden/>
              </w:rPr>
              <w:instrText xml:space="preserve"> PAGEREF _Toc40958356 \h </w:instrText>
            </w:r>
            <w:r w:rsidR="00D031C7">
              <w:rPr>
                <w:noProof/>
                <w:webHidden/>
              </w:rPr>
            </w:r>
            <w:r w:rsidR="00D031C7">
              <w:rPr>
                <w:noProof/>
                <w:webHidden/>
              </w:rPr>
              <w:fldChar w:fldCharType="separate"/>
            </w:r>
            <w:r w:rsidR="00D031C7">
              <w:rPr>
                <w:noProof/>
                <w:webHidden/>
              </w:rPr>
              <w:t>10</w:t>
            </w:r>
            <w:r w:rsidR="00D031C7">
              <w:rPr>
                <w:noProof/>
                <w:webHidden/>
              </w:rPr>
              <w:fldChar w:fldCharType="end"/>
            </w:r>
          </w:hyperlink>
        </w:p>
        <w:p w14:paraId="58C5980E" w14:textId="3E1A3FFE" w:rsidR="00D031C7" w:rsidRDefault="0048753B">
          <w:pPr>
            <w:pStyle w:val="TOC1"/>
            <w:tabs>
              <w:tab w:val="right" w:leader="dot" w:pos="9350"/>
            </w:tabs>
            <w:rPr>
              <w:rFonts w:eastAsiaTheme="minorEastAsia"/>
              <w:noProof/>
              <w:lang w:val="en-CA" w:eastAsia="en-CA"/>
            </w:rPr>
          </w:pPr>
          <w:hyperlink w:anchor="_Toc40958357" w:history="1">
            <w:r w:rsidR="00D031C7" w:rsidRPr="006E3E60">
              <w:rPr>
                <w:rStyle w:val="Hyperlink"/>
                <w:noProof/>
              </w:rPr>
              <w:t>Phase I Program Details</w:t>
            </w:r>
            <w:r w:rsidR="00D031C7">
              <w:rPr>
                <w:noProof/>
                <w:webHidden/>
              </w:rPr>
              <w:tab/>
            </w:r>
            <w:r w:rsidR="00D031C7">
              <w:rPr>
                <w:noProof/>
                <w:webHidden/>
              </w:rPr>
              <w:fldChar w:fldCharType="begin"/>
            </w:r>
            <w:r w:rsidR="00D031C7">
              <w:rPr>
                <w:noProof/>
                <w:webHidden/>
              </w:rPr>
              <w:instrText xml:space="preserve"> PAGEREF _Toc40958357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2F672A2D" w14:textId="3F1D8DCB" w:rsidR="00D031C7" w:rsidRDefault="0048753B">
          <w:pPr>
            <w:pStyle w:val="TOC2"/>
            <w:tabs>
              <w:tab w:val="right" w:leader="dot" w:pos="9350"/>
            </w:tabs>
            <w:rPr>
              <w:rFonts w:eastAsiaTheme="minorEastAsia"/>
              <w:noProof/>
              <w:lang w:val="en-CA" w:eastAsia="en-CA"/>
            </w:rPr>
          </w:pPr>
          <w:hyperlink w:anchor="_Toc40958358" w:history="1">
            <w:r w:rsidR="00D031C7" w:rsidRPr="006E3E60">
              <w:rPr>
                <w:rStyle w:val="Hyperlink"/>
                <w:noProof/>
              </w:rPr>
              <w:t>Activity Types</w:t>
            </w:r>
            <w:r w:rsidR="00D031C7">
              <w:rPr>
                <w:noProof/>
                <w:webHidden/>
              </w:rPr>
              <w:tab/>
            </w:r>
            <w:r w:rsidR="00D031C7">
              <w:rPr>
                <w:noProof/>
                <w:webHidden/>
              </w:rPr>
              <w:fldChar w:fldCharType="begin"/>
            </w:r>
            <w:r w:rsidR="00D031C7">
              <w:rPr>
                <w:noProof/>
                <w:webHidden/>
              </w:rPr>
              <w:instrText xml:space="preserve"> PAGEREF _Toc40958358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23C9D911" w14:textId="1324F170" w:rsidR="00D031C7" w:rsidRDefault="0048753B">
          <w:pPr>
            <w:pStyle w:val="TOC2"/>
            <w:tabs>
              <w:tab w:val="right" w:leader="dot" w:pos="9350"/>
            </w:tabs>
            <w:rPr>
              <w:rFonts w:eastAsiaTheme="minorEastAsia"/>
              <w:noProof/>
              <w:lang w:val="en-CA" w:eastAsia="en-CA"/>
            </w:rPr>
          </w:pPr>
          <w:hyperlink w:anchor="_Toc40958359" w:history="1">
            <w:r w:rsidR="00D031C7" w:rsidRPr="006E3E60">
              <w:rPr>
                <w:rStyle w:val="Hyperlink"/>
                <w:noProof/>
              </w:rPr>
              <w:t>Equipment Use</w:t>
            </w:r>
            <w:r w:rsidR="00D031C7">
              <w:rPr>
                <w:noProof/>
                <w:webHidden/>
              </w:rPr>
              <w:tab/>
            </w:r>
            <w:r w:rsidR="00D031C7">
              <w:rPr>
                <w:noProof/>
                <w:webHidden/>
              </w:rPr>
              <w:fldChar w:fldCharType="begin"/>
            </w:r>
            <w:r w:rsidR="00D031C7">
              <w:rPr>
                <w:noProof/>
                <w:webHidden/>
              </w:rPr>
              <w:instrText xml:space="preserve"> PAGEREF _Toc40958359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1199170D" w14:textId="6CE02201" w:rsidR="00D031C7" w:rsidRDefault="0048753B">
          <w:pPr>
            <w:pStyle w:val="TOC2"/>
            <w:tabs>
              <w:tab w:val="right" w:leader="dot" w:pos="9350"/>
            </w:tabs>
            <w:rPr>
              <w:rFonts w:eastAsiaTheme="minorEastAsia"/>
              <w:noProof/>
              <w:lang w:val="en-CA" w:eastAsia="en-CA"/>
            </w:rPr>
          </w:pPr>
          <w:hyperlink w:anchor="_Toc40958360" w:history="1">
            <w:r w:rsidR="00D031C7" w:rsidRPr="006E3E60">
              <w:rPr>
                <w:rStyle w:val="Hyperlink"/>
                <w:noProof/>
              </w:rPr>
              <w:t>Participant Cost</w:t>
            </w:r>
            <w:r w:rsidR="00D031C7">
              <w:rPr>
                <w:noProof/>
                <w:webHidden/>
              </w:rPr>
              <w:tab/>
            </w:r>
            <w:r w:rsidR="00D031C7">
              <w:rPr>
                <w:noProof/>
                <w:webHidden/>
              </w:rPr>
              <w:fldChar w:fldCharType="begin"/>
            </w:r>
            <w:r w:rsidR="00D031C7">
              <w:rPr>
                <w:noProof/>
                <w:webHidden/>
              </w:rPr>
              <w:instrText xml:space="preserve"> PAGEREF _Toc40958360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39161834" w14:textId="6771A9DE" w:rsidR="00D031C7" w:rsidRDefault="0048753B">
          <w:pPr>
            <w:pStyle w:val="TOC2"/>
            <w:tabs>
              <w:tab w:val="right" w:leader="dot" w:pos="9350"/>
            </w:tabs>
            <w:rPr>
              <w:rFonts w:eastAsiaTheme="minorEastAsia"/>
              <w:noProof/>
              <w:lang w:val="en-CA" w:eastAsia="en-CA"/>
            </w:rPr>
          </w:pPr>
          <w:hyperlink w:anchor="_Toc40958361" w:history="1">
            <w:r w:rsidR="00D031C7" w:rsidRPr="006E3E60">
              <w:rPr>
                <w:rStyle w:val="Hyperlink"/>
                <w:noProof/>
              </w:rPr>
              <w:t>Program Insurance</w:t>
            </w:r>
            <w:r w:rsidR="00D031C7">
              <w:rPr>
                <w:noProof/>
                <w:webHidden/>
              </w:rPr>
              <w:tab/>
            </w:r>
            <w:r w:rsidR="00D031C7">
              <w:rPr>
                <w:noProof/>
                <w:webHidden/>
              </w:rPr>
              <w:fldChar w:fldCharType="begin"/>
            </w:r>
            <w:r w:rsidR="00D031C7">
              <w:rPr>
                <w:noProof/>
                <w:webHidden/>
              </w:rPr>
              <w:instrText xml:space="preserve"> PAGEREF _Toc40958361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1FAB4B80" w14:textId="54E9DB0F" w:rsidR="00D031C7" w:rsidRDefault="0048753B">
          <w:pPr>
            <w:pStyle w:val="TOC2"/>
            <w:tabs>
              <w:tab w:val="right" w:leader="dot" w:pos="9350"/>
            </w:tabs>
            <w:rPr>
              <w:rFonts w:eastAsiaTheme="minorEastAsia"/>
              <w:noProof/>
              <w:lang w:val="en-CA" w:eastAsia="en-CA"/>
            </w:rPr>
          </w:pPr>
          <w:hyperlink w:anchor="_Toc40958362" w:history="1">
            <w:r w:rsidR="00D031C7" w:rsidRPr="006E3E60">
              <w:rPr>
                <w:rStyle w:val="Hyperlink"/>
                <w:noProof/>
              </w:rPr>
              <w:t>Participant Waivers</w:t>
            </w:r>
            <w:r w:rsidR="00D031C7">
              <w:rPr>
                <w:noProof/>
                <w:webHidden/>
              </w:rPr>
              <w:tab/>
            </w:r>
            <w:r w:rsidR="00D031C7">
              <w:rPr>
                <w:noProof/>
                <w:webHidden/>
              </w:rPr>
              <w:fldChar w:fldCharType="begin"/>
            </w:r>
            <w:r w:rsidR="00D031C7">
              <w:rPr>
                <w:noProof/>
                <w:webHidden/>
              </w:rPr>
              <w:instrText xml:space="preserve"> PAGEREF _Toc40958362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097C215B" w14:textId="4BDE20DC" w:rsidR="00D031C7" w:rsidRDefault="0048753B">
          <w:pPr>
            <w:pStyle w:val="TOC1"/>
            <w:tabs>
              <w:tab w:val="right" w:leader="dot" w:pos="9350"/>
            </w:tabs>
            <w:rPr>
              <w:rFonts w:eastAsiaTheme="minorEastAsia"/>
              <w:noProof/>
              <w:lang w:val="en-CA" w:eastAsia="en-CA"/>
            </w:rPr>
          </w:pPr>
          <w:hyperlink w:anchor="_Toc40958363" w:history="1">
            <w:r w:rsidR="00D031C7" w:rsidRPr="006E3E60">
              <w:rPr>
                <w:rStyle w:val="Hyperlink"/>
                <w:noProof/>
              </w:rPr>
              <w:t>Outbreak Response</w:t>
            </w:r>
            <w:r w:rsidR="00D031C7">
              <w:rPr>
                <w:noProof/>
                <w:webHidden/>
              </w:rPr>
              <w:tab/>
            </w:r>
            <w:r w:rsidR="00D031C7">
              <w:rPr>
                <w:noProof/>
                <w:webHidden/>
              </w:rPr>
              <w:fldChar w:fldCharType="begin"/>
            </w:r>
            <w:r w:rsidR="00D031C7">
              <w:rPr>
                <w:noProof/>
                <w:webHidden/>
              </w:rPr>
              <w:instrText xml:space="preserve"> PAGEREF _Toc40958363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7A1847D8" w14:textId="20B0ABA1" w:rsidR="00D031C7" w:rsidRDefault="0048753B">
          <w:pPr>
            <w:pStyle w:val="TOC2"/>
            <w:tabs>
              <w:tab w:val="right" w:leader="dot" w:pos="9350"/>
            </w:tabs>
            <w:rPr>
              <w:rFonts w:eastAsiaTheme="minorEastAsia"/>
              <w:noProof/>
              <w:lang w:val="en-CA" w:eastAsia="en-CA"/>
            </w:rPr>
          </w:pPr>
          <w:hyperlink w:anchor="_Toc40958364" w:history="1">
            <w:r w:rsidR="00D031C7" w:rsidRPr="006E3E60">
              <w:rPr>
                <w:rStyle w:val="Hyperlink"/>
                <w:noProof/>
              </w:rPr>
              <w:t>Contact Tracing</w:t>
            </w:r>
            <w:r w:rsidR="00D031C7">
              <w:rPr>
                <w:noProof/>
                <w:webHidden/>
              </w:rPr>
              <w:tab/>
            </w:r>
            <w:r w:rsidR="00D031C7">
              <w:rPr>
                <w:noProof/>
                <w:webHidden/>
              </w:rPr>
              <w:fldChar w:fldCharType="begin"/>
            </w:r>
            <w:r w:rsidR="00D031C7">
              <w:rPr>
                <w:noProof/>
                <w:webHidden/>
              </w:rPr>
              <w:instrText xml:space="preserve"> PAGEREF _Toc40958364 \h </w:instrText>
            </w:r>
            <w:r w:rsidR="00D031C7">
              <w:rPr>
                <w:noProof/>
                <w:webHidden/>
              </w:rPr>
            </w:r>
            <w:r w:rsidR="00D031C7">
              <w:rPr>
                <w:noProof/>
                <w:webHidden/>
              </w:rPr>
              <w:fldChar w:fldCharType="separate"/>
            </w:r>
            <w:r w:rsidR="00D031C7">
              <w:rPr>
                <w:noProof/>
                <w:webHidden/>
              </w:rPr>
              <w:t>11</w:t>
            </w:r>
            <w:r w:rsidR="00D031C7">
              <w:rPr>
                <w:noProof/>
                <w:webHidden/>
              </w:rPr>
              <w:fldChar w:fldCharType="end"/>
            </w:r>
          </w:hyperlink>
        </w:p>
        <w:p w14:paraId="1089149F" w14:textId="396DFD06" w:rsidR="00D031C7" w:rsidRDefault="0048753B">
          <w:pPr>
            <w:pStyle w:val="TOC1"/>
            <w:tabs>
              <w:tab w:val="right" w:leader="dot" w:pos="9350"/>
            </w:tabs>
            <w:rPr>
              <w:rFonts w:eastAsiaTheme="minorEastAsia"/>
              <w:noProof/>
              <w:lang w:val="en-CA" w:eastAsia="en-CA"/>
            </w:rPr>
          </w:pPr>
          <w:hyperlink w:anchor="_Toc40958365" w:history="1">
            <w:r w:rsidR="00D031C7" w:rsidRPr="006E3E60">
              <w:rPr>
                <w:rStyle w:val="Hyperlink"/>
                <w:noProof/>
              </w:rPr>
              <w:t>Appendix A:  General Range Setup</w:t>
            </w:r>
            <w:r w:rsidR="00D031C7">
              <w:rPr>
                <w:noProof/>
                <w:webHidden/>
              </w:rPr>
              <w:tab/>
            </w:r>
            <w:r w:rsidR="00D031C7">
              <w:rPr>
                <w:noProof/>
                <w:webHidden/>
              </w:rPr>
              <w:fldChar w:fldCharType="begin"/>
            </w:r>
            <w:r w:rsidR="00D031C7">
              <w:rPr>
                <w:noProof/>
                <w:webHidden/>
              </w:rPr>
              <w:instrText xml:space="preserve"> PAGEREF _Toc40958365 \h </w:instrText>
            </w:r>
            <w:r w:rsidR="00D031C7">
              <w:rPr>
                <w:noProof/>
                <w:webHidden/>
              </w:rPr>
            </w:r>
            <w:r w:rsidR="00D031C7">
              <w:rPr>
                <w:noProof/>
                <w:webHidden/>
              </w:rPr>
              <w:fldChar w:fldCharType="separate"/>
            </w:r>
            <w:r w:rsidR="00D031C7">
              <w:rPr>
                <w:noProof/>
                <w:webHidden/>
              </w:rPr>
              <w:t>12</w:t>
            </w:r>
            <w:r w:rsidR="00D031C7">
              <w:rPr>
                <w:noProof/>
                <w:webHidden/>
              </w:rPr>
              <w:fldChar w:fldCharType="end"/>
            </w:r>
          </w:hyperlink>
        </w:p>
        <w:p w14:paraId="75E8C1A5" w14:textId="2C31C4EF" w:rsidR="00D031C7" w:rsidRDefault="0048753B">
          <w:pPr>
            <w:pStyle w:val="TOC1"/>
            <w:tabs>
              <w:tab w:val="right" w:leader="dot" w:pos="9350"/>
            </w:tabs>
            <w:rPr>
              <w:rFonts w:eastAsiaTheme="minorEastAsia"/>
              <w:noProof/>
              <w:lang w:val="en-CA" w:eastAsia="en-CA"/>
            </w:rPr>
          </w:pPr>
          <w:hyperlink w:anchor="_Toc40958366" w:history="1">
            <w:r w:rsidR="00D031C7" w:rsidRPr="006E3E60">
              <w:rPr>
                <w:rStyle w:val="Hyperlink"/>
                <w:noProof/>
              </w:rPr>
              <w:t>Appendix B: Target Range -- Single Target Target Shooting Line</w:t>
            </w:r>
            <w:r w:rsidR="00D031C7">
              <w:rPr>
                <w:noProof/>
                <w:webHidden/>
              </w:rPr>
              <w:tab/>
            </w:r>
            <w:r w:rsidR="00D031C7">
              <w:rPr>
                <w:noProof/>
                <w:webHidden/>
              </w:rPr>
              <w:fldChar w:fldCharType="begin"/>
            </w:r>
            <w:r w:rsidR="00D031C7">
              <w:rPr>
                <w:noProof/>
                <w:webHidden/>
              </w:rPr>
              <w:instrText xml:space="preserve"> PAGEREF _Toc40958366 \h </w:instrText>
            </w:r>
            <w:r w:rsidR="00D031C7">
              <w:rPr>
                <w:noProof/>
                <w:webHidden/>
              </w:rPr>
            </w:r>
            <w:r w:rsidR="00D031C7">
              <w:rPr>
                <w:noProof/>
                <w:webHidden/>
              </w:rPr>
              <w:fldChar w:fldCharType="separate"/>
            </w:r>
            <w:r w:rsidR="00D031C7">
              <w:rPr>
                <w:noProof/>
                <w:webHidden/>
              </w:rPr>
              <w:t>13</w:t>
            </w:r>
            <w:r w:rsidR="00D031C7">
              <w:rPr>
                <w:noProof/>
                <w:webHidden/>
              </w:rPr>
              <w:fldChar w:fldCharType="end"/>
            </w:r>
          </w:hyperlink>
        </w:p>
        <w:p w14:paraId="7D59C562" w14:textId="2CE6EDAD" w:rsidR="00D031C7" w:rsidRDefault="0048753B">
          <w:pPr>
            <w:pStyle w:val="TOC1"/>
            <w:tabs>
              <w:tab w:val="right" w:leader="dot" w:pos="9350"/>
            </w:tabs>
            <w:rPr>
              <w:rFonts w:eastAsiaTheme="minorEastAsia"/>
              <w:noProof/>
              <w:lang w:val="en-CA" w:eastAsia="en-CA"/>
            </w:rPr>
          </w:pPr>
          <w:hyperlink w:anchor="_Toc40958367" w:history="1">
            <w:r w:rsidR="00D031C7" w:rsidRPr="006E3E60">
              <w:rPr>
                <w:rStyle w:val="Hyperlink"/>
                <w:noProof/>
              </w:rPr>
              <w:t>Appendix C: Target Range -- Double Target Shooting Line</w:t>
            </w:r>
            <w:r w:rsidR="00D031C7">
              <w:rPr>
                <w:noProof/>
                <w:webHidden/>
              </w:rPr>
              <w:tab/>
            </w:r>
            <w:r w:rsidR="00D031C7">
              <w:rPr>
                <w:noProof/>
                <w:webHidden/>
              </w:rPr>
              <w:fldChar w:fldCharType="begin"/>
            </w:r>
            <w:r w:rsidR="00D031C7">
              <w:rPr>
                <w:noProof/>
                <w:webHidden/>
              </w:rPr>
              <w:instrText xml:space="preserve"> PAGEREF _Toc40958367 \h </w:instrText>
            </w:r>
            <w:r w:rsidR="00D031C7">
              <w:rPr>
                <w:noProof/>
                <w:webHidden/>
              </w:rPr>
            </w:r>
            <w:r w:rsidR="00D031C7">
              <w:rPr>
                <w:noProof/>
                <w:webHidden/>
              </w:rPr>
              <w:fldChar w:fldCharType="separate"/>
            </w:r>
            <w:r w:rsidR="00D031C7">
              <w:rPr>
                <w:noProof/>
                <w:webHidden/>
              </w:rPr>
              <w:t>14</w:t>
            </w:r>
            <w:r w:rsidR="00D031C7">
              <w:rPr>
                <w:noProof/>
                <w:webHidden/>
              </w:rPr>
              <w:fldChar w:fldCharType="end"/>
            </w:r>
          </w:hyperlink>
        </w:p>
        <w:p w14:paraId="77F636E9" w14:textId="67E3B4AA" w:rsidR="00D031C7" w:rsidRDefault="0048753B">
          <w:pPr>
            <w:pStyle w:val="TOC1"/>
            <w:tabs>
              <w:tab w:val="right" w:leader="dot" w:pos="9350"/>
            </w:tabs>
            <w:rPr>
              <w:rFonts w:eastAsiaTheme="minorEastAsia"/>
              <w:noProof/>
              <w:lang w:val="en-CA" w:eastAsia="en-CA"/>
            </w:rPr>
          </w:pPr>
          <w:hyperlink w:anchor="_Toc40958368" w:history="1">
            <w:r w:rsidR="00D031C7" w:rsidRPr="006E3E60">
              <w:rPr>
                <w:rStyle w:val="Hyperlink"/>
                <w:noProof/>
              </w:rPr>
              <w:t>Appendix E:  Silhouette Target Shooting</w:t>
            </w:r>
            <w:r w:rsidR="00D031C7">
              <w:rPr>
                <w:noProof/>
                <w:webHidden/>
              </w:rPr>
              <w:tab/>
            </w:r>
            <w:r w:rsidR="00D031C7">
              <w:rPr>
                <w:noProof/>
                <w:webHidden/>
              </w:rPr>
              <w:fldChar w:fldCharType="begin"/>
            </w:r>
            <w:r w:rsidR="00D031C7">
              <w:rPr>
                <w:noProof/>
                <w:webHidden/>
              </w:rPr>
              <w:instrText xml:space="preserve"> PAGEREF _Toc40958368 \h </w:instrText>
            </w:r>
            <w:r w:rsidR="00D031C7">
              <w:rPr>
                <w:noProof/>
                <w:webHidden/>
              </w:rPr>
            </w:r>
            <w:r w:rsidR="00D031C7">
              <w:rPr>
                <w:noProof/>
                <w:webHidden/>
              </w:rPr>
              <w:fldChar w:fldCharType="separate"/>
            </w:r>
            <w:r w:rsidR="00D031C7">
              <w:rPr>
                <w:noProof/>
                <w:webHidden/>
              </w:rPr>
              <w:t>20</w:t>
            </w:r>
            <w:r w:rsidR="00D031C7">
              <w:rPr>
                <w:noProof/>
                <w:webHidden/>
              </w:rPr>
              <w:fldChar w:fldCharType="end"/>
            </w:r>
          </w:hyperlink>
        </w:p>
        <w:p w14:paraId="3BA581A8" w14:textId="629E71D3" w:rsidR="00D031C7" w:rsidRDefault="0048753B">
          <w:pPr>
            <w:pStyle w:val="TOC1"/>
            <w:tabs>
              <w:tab w:val="right" w:leader="dot" w:pos="9350"/>
            </w:tabs>
            <w:rPr>
              <w:rFonts w:eastAsiaTheme="minorEastAsia"/>
              <w:noProof/>
              <w:lang w:val="en-CA" w:eastAsia="en-CA"/>
            </w:rPr>
          </w:pPr>
          <w:hyperlink w:anchor="_Toc40958369" w:history="1">
            <w:r w:rsidR="00D031C7" w:rsidRPr="006E3E60">
              <w:rPr>
                <w:rStyle w:val="Hyperlink"/>
                <w:noProof/>
              </w:rPr>
              <w:t>Appendix F-1:  Sample Sign in Sheet</w:t>
            </w:r>
            <w:r w:rsidR="00D031C7">
              <w:rPr>
                <w:noProof/>
                <w:webHidden/>
              </w:rPr>
              <w:tab/>
            </w:r>
            <w:r w:rsidR="00D031C7">
              <w:rPr>
                <w:noProof/>
                <w:webHidden/>
              </w:rPr>
              <w:fldChar w:fldCharType="begin"/>
            </w:r>
            <w:r w:rsidR="00D031C7">
              <w:rPr>
                <w:noProof/>
                <w:webHidden/>
              </w:rPr>
              <w:instrText xml:space="preserve"> PAGEREF _Toc40958369 \h </w:instrText>
            </w:r>
            <w:r w:rsidR="00D031C7">
              <w:rPr>
                <w:noProof/>
                <w:webHidden/>
              </w:rPr>
            </w:r>
            <w:r w:rsidR="00D031C7">
              <w:rPr>
                <w:noProof/>
                <w:webHidden/>
              </w:rPr>
              <w:fldChar w:fldCharType="separate"/>
            </w:r>
            <w:r w:rsidR="00D031C7">
              <w:rPr>
                <w:noProof/>
                <w:webHidden/>
              </w:rPr>
              <w:t>21</w:t>
            </w:r>
            <w:r w:rsidR="00D031C7">
              <w:rPr>
                <w:noProof/>
                <w:webHidden/>
              </w:rPr>
              <w:fldChar w:fldCharType="end"/>
            </w:r>
          </w:hyperlink>
        </w:p>
        <w:p w14:paraId="576BCAFE" w14:textId="5595C0EE" w:rsidR="00D031C7" w:rsidRDefault="0048753B">
          <w:pPr>
            <w:pStyle w:val="TOC1"/>
            <w:tabs>
              <w:tab w:val="right" w:leader="dot" w:pos="9350"/>
            </w:tabs>
            <w:rPr>
              <w:rFonts w:eastAsiaTheme="minorEastAsia"/>
              <w:noProof/>
              <w:lang w:val="en-CA" w:eastAsia="en-CA"/>
            </w:rPr>
          </w:pPr>
          <w:hyperlink w:anchor="_Toc40958370" w:history="1">
            <w:r w:rsidR="00D031C7" w:rsidRPr="006E3E60">
              <w:rPr>
                <w:rStyle w:val="Hyperlink"/>
                <w:noProof/>
              </w:rPr>
              <w:t>Appendix F-2:  Sample Sign in Sheet</w:t>
            </w:r>
            <w:r w:rsidR="00D031C7">
              <w:rPr>
                <w:noProof/>
                <w:webHidden/>
              </w:rPr>
              <w:tab/>
            </w:r>
            <w:r w:rsidR="00D031C7">
              <w:rPr>
                <w:noProof/>
                <w:webHidden/>
              </w:rPr>
              <w:fldChar w:fldCharType="begin"/>
            </w:r>
            <w:r w:rsidR="00D031C7">
              <w:rPr>
                <w:noProof/>
                <w:webHidden/>
              </w:rPr>
              <w:instrText xml:space="preserve"> PAGEREF _Toc40958370 \h </w:instrText>
            </w:r>
            <w:r w:rsidR="00D031C7">
              <w:rPr>
                <w:noProof/>
                <w:webHidden/>
              </w:rPr>
            </w:r>
            <w:r w:rsidR="00D031C7">
              <w:rPr>
                <w:noProof/>
                <w:webHidden/>
              </w:rPr>
              <w:fldChar w:fldCharType="separate"/>
            </w:r>
            <w:r w:rsidR="00D031C7">
              <w:rPr>
                <w:noProof/>
                <w:webHidden/>
              </w:rPr>
              <w:t>22</w:t>
            </w:r>
            <w:r w:rsidR="00D031C7">
              <w:rPr>
                <w:noProof/>
                <w:webHidden/>
              </w:rPr>
              <w:fldChar w:fldCharType="end"/>
            </w:r>
          </w:hyperlink>
        </w:p>
        <w:p w14:paraId="5D575E9E" w14:textId="22FC10C1" w:rsidR="00D031C7" w:rsidRDefault="0048753B">
          <w:pPr>
            <w:pStyle w:val="TOC1"/>
            <w:tabs>
              <w:tab w:val="right" w:leader="dot" w:pos="9350"/>
            </w:tabs>
            <w:rPr>
              <w:rFonts w:eastAsiaTheme="minorEastAsia"/>
              <w:noProof/>
              <w:lang w:val="en-CA" w:eastAsia="en-CA"/>
            </w:rPr>
          </w:pPr>
          <w:hyperlink w:anchor="_Toc40958371" w:history="1">
            <w:r w:rsidR="00D031C7" w:rsidRPr="006E3E60">
              <w:rPr>
                <w:rStyle w:val="Hyperlink"/>
                <w:noProof/>
              </w:rPr>
              <w:t>Appendix G: Sample Letter to Participants and Parents</w:t>
            </w:r>
            <w:r w:rsidR="00D031C7">
              <w:rPr>
                <w:noProof/>
                <w:webHidden/>
              </w:rPr>
              <w:tab/>
            </w:r>
            <w:r w:rsidR="00D031C7">
              <w:rPr>
                <w:noProof/>
                <w:webHidden/>
              </w:rPr>
              <w:fldChar w:fldCharType="begin"/>
            </w:r>
            <w:r w:rsidR="00D031C7">
              <w:rPr>
                <w:noProof/>
                <w:webHidden/>
              </w:rPr>
              <w:instrText xml:space="preserve"> PAGEREF _Toc40958371 \h </w:instrText>
            </w:r>
            <w:r w:rsidR="00D031C7">
              <w:rPr>
                <w:noProof/>
                <w:webHidden/>
              </w:rPr>
            </w:r>
            <w:r w:rsidR="00D031C7">
              <w:rPr>
                <w:noProof/>
                <w:webHidden/>
              </w:rPr>
              <w:fldChar w:fldCharType="separate"/>
            </w:r>
            <w:r w:rsidR="00D031C7">
              <w:rPr>
                <w:noProof/>
                <w:webHidden/>
              </w:rPr>
              <w:t>23</w:t>
            </w:r>
            <w:r w:rsidR="00D031C7">
              <w:rPr>
                <w:noProof/>
                <w:webHidden/>
              </w:rPr>
              <w:fldChar w:fldCharType="end"/>
            </w:r>
          </w:hyperlink>
        </w:p>
        <w:p w14:paraId="7BD5C643" w14:textId="4C40E969" w:rsidR="00D031C7" w:rsidRDefault="0048753B">
          <w:pPr>
            <w:pStyle w:val="TOC1"/>
            <w:tabs>
              <w:tab w:val="right" w:leader="dot" w:pos="9350"/>
            </w:tabs>
            <w:rPr>
              <w:rFonts w:eastAsiaTheme="minorEastAsia"/>
              <w:noProof/>
              <w:lang w:val="en-CA" w:eastAsia="en-CA"/>
            </w:rPr>
          </w:pPr>
          <w:hyperlink w:anchor="_Toc40958372" w:history="1">
            <w:r w:rsidR="00D031C7" w:rsidRPr="006E3E60">
              <w:rPr>
                <w:rStyle w:val="Hyperlink"/>
                <w:noProof/>
              </w:rPr>
              <w:t>Appendix H: Sample Waiver</w:t>
            </w:r>
            <w:r w:rsidR="00D031C7">
              <w:rPr>
                <w:noProof/>
                <w:webHidden/>
              </w:rPr>
              <w:tab/>
            </w:r>
            <w:r w:rsidR="00D031C7">
              <w:rPr>
                <w:noProof/>
                <w:webHidden/>
              </w:rPr>
              <w:fldChar w:fldCharType="begin"/>
            </w:r>
            <w:r w:rsidR="00D031C7">
              <w:rPr>
                <w:noProof/>
                <w:webHidden/>
              </w:rPr>
              <w:instrText xml:space="preserve"> PAGEREF _Toc40958372 \h </w:instrText>
            </w:r>
            <w:r w:rsidR="00D031C7">
              <w:rPr>
                <w:noProof/>
                <w:webHidden/>
              </w:rPr>
            </w:r>
            <w:r w:rsidR="00D031C7">
              <w:rPr>
                <w:noProof/>
                <w:webHidden/>
              </w:rPr>
              <w:fldChar w:fldCharType="separate"/>
            </w:r>
            <w:r w:rsidR="00D031C7">
              <w:rPr>
                <w:noProof/>
                <w:webHidden/>
              </w:rPr>
              <w:t>24</w:t>
            </w:r>
            <w:r w:rsidR="00D031C7">
              <w:rPr>
                <w:noProof/>
                <w:webHidden/>
              </w:rPr>
              <w:fldChar w:fldCharType="end"/>
            </w:r>
          </w:hyperlink>
        </w:p>
        <w:p w14:paraId="5323E3A3" w14:textId="760DD698" w:rsidR="00D031C7" w:rsidRDefault="0048753B">
          <w:pPr>
            <w:pStyle w:val="TOC1"/>
            <w:tabs>
              <w:tab w:val="right" w:leader="dot" w:pos="9350"/>
            </w:tabs>
            <w:rPr>
              <w:rFonts w:eastAsiaTheme="minorEastAsia"/>
              <w:noProof/>
              <w:lang w:val="en-CA" w:eastAsia="en-CA"/>
            </w:rPr>
          </w:pPr>
          <w:hyperlink w:anchor="_Toc40958373" w:history="1">
            <w:r w:rsidR="00D031C7" w:rsidRPr="006E3E60">
              <w:rPr>
                <w:rStyle w:val="Hyperlink"/>
                <w:noProof/>
              </w:rPr>
              <w:t>Abbreviations</w:t>
            </w:r>
            <w:r w:rsidR="00D031C7">
              <w:rPr>
                <w:noProof/>
                <w:webHidden/>
              </w:rPr>
              <w:tab/>
            </w:r>
            <w:r w:rsidR="00D031C7">
              <w:rPr>
                <w:noProof/>
                <w:webHidden/>
              </w:rPr>
              <w:fldChar w:fldCharType="begin"/>
            </w:r>
            <w:r w:rsidR="00D031C7">
              <w:rPr>
                <w:noProof/>
                <w:webHidden/>
              </w:rPr>
              <w:instrText xml:space="preserve"> PAGEREF _Toc40958373 \h </w:instrText>
            </w:r>
            <w:r w:rsidR="00D031C7">
              <w:rPr>
                <w:noProof/>
                <w:webHidden/>
              </w:rPr>
            </w:r>
            <w:r w:rsidR="00D031C7">
              <w:rPr>
                <w:noProof/>
                <w:webHidden/>
              </w:rPr>
              <w:fldChar w:fldCharType="separate"/>
            </w:r>
            <w:r w:rsidR="00D031C7">
              <w:rPr>
                <w:noProof/>
                <w:webHidden/>
              </w:rPr>
              <w:t>25</w:t>
            </w:r>
            <w:r w:rsidR="00D031C7">
              <w:rPr>
                <w:noProof/>
                <w:webHidden/>
              </w:rPr>
              <w:fldChar w:fldCharType="end"/>
            </w:r>
          </w:hyperlink>
        </w:p>
        <w:p w14:paraId="20420471" w14:textId="22E0C240" w:rsidR="007F7519" w:rsidRDefault="007F7519">
          <w:r>
            <w:rPr>
              <w:b/>
              <w:bCs/>
              <w:noProof/>
            </w:rPr>
            <w:fldChar w:fldCharType="end"/>
          </w:r>
        </w:p>
      </w:sdtContent>
    </w:sdt>
    <w:p w14:paraId="42E26762" w14:textId="77777777" w:rsidR="007E3BC3" w:rsidRDefault="007E3BC3" w:rsidP="007E3BC3">
      <w:pPr>
        <w:pStyle w:val="Heading1"/>
      </w:pPr>
      <w:bookmarkStart w:id="0" w:name="_Toc40170064"/>
      <w:bookmarkStart w:id="1" w:name="_Toc40175267"/>
      <w:bookmarkStart w:id="2" w:name="_Toc40958315"/>
      <w:r>
        <w:t>Acknowledgement</w:t>
      </w:r>
      <w:bookmarkEnd w:id="0"/>
      <w:bookmarkEnd w:id="1"/>
      <w:bookmarkEnd w:id="2"/>
    </w:p>
    <w:p w14:paraId="005E0BD7" w14:textId="02A4EE9A" w:rsidR="007F7519" w:rsidRDefault="007E3BC3" w:rsidP="007E3BC3">
      <w:pPr>
        <w:rPr>
          <w:sz w:val="32"/>
          <w:szCs w:val="32"/>
        </w:rPr>
      </w:pPr>
      <w:r>
        <w:t xml:space="preserve">This document was developed with the assistance of the BC Target Sports Association and the BC Archery Association </w:t>
      </w:r>
      <w:r w:rsidR="007F7519">
        <w:rPr>
          <w:sz w:val="32"/>
          <w:szCs w:val="32"/>
        </w:rPr>
        <w:br w:type="page"/>
      </w:r>
    </w:p>
    <w:p w14:paraId="278F6C7D" w14:textId="0D3116B7" w:rsidR="007F7519" w:rsidRDefault="00C238EE" w:rsidP="007F7519">
      <w:pPr>
        <w:pStyle w:val="Heading1"/>
      </w:pPr>
      <w:bookmarkStart w:id="3" w:name="_Toc40958316"/>
      <w:r>
        <w:lastRenderedPageBreak/>
        <w:t>Overview</w:t>
      </w:r>
      <w:bookmarkEnd w:id="3"/>
    </w:p>
    <w:p w14:paraId="252E9E43" w14:textId="3DAA8CAA" w:rsidR="007F7519" w:rsidRPr="00C238EE" w:rsidRDefault="00D031C7">
      <w:r>
        <w:t>Target Shooting</w:t>
      </w:r>
      <w:r w:rsidR="007F7519" w:rsidRPr="00C238EE">
        <w:t xml:space="preserve">, as an individual sport is well suited to early reintroduction into our communities.  By </w:t>
      </w:r>
      <w:r w:rsidR="00486F06" w:rsidRPr="00C238EE">
        <w:t>its</w:t>
      </w:r>
      <w:r w:rsidR="007F7519" w:rsidRPr="00C238EE">
        <w:t xml:space="preserve"> nature, it is often social, but with</w:t>
      </w:r>
      <w:r w:rsidR="009D7636">
        <w:t xml:space="preserve"> much of</w:t>
      </w:r>
      <w:r w:rsidR="007F7519" w:rsidRPr="00C238EE">
        <w:t xml:space="preserve"> the Physical Distancing required built into the sport already.</w:t>
      </w:r>
    </w:p>
    <w:p w14:paraId="6FAF2449" w14:textId="550A5B89" w:rsidR="00D54B06" w:rsidRDefault="007F7519">
      <w:r w:rsidRPr="00C238EE">
        <w:t xml:space="preserve">Specific precautions </w:t>
      </w:r>
      <w:r w:rsidR="009D7636">
        <w:t>will be</w:t>
      </w:r>
      <w:r w:rsidRPr="00C238EE">
        <w:t xml:space="preserve"> needed pre- and post-practice to ensure safety is maintained, and minor changes </w:t>
      </w:r>
      <w:r w:rsidR="009D7636">
        <w:t xml:space="preserve">are required </w:t>
      </w:r>
      <w:r w:rsidRPr="00C238EE">
        <w:t xml:space="preserve">to ensure </w:t>
      </w:r>
      <w:r w:rsidR="00C238EE" w:rsidRPr="00C238EE">
        <w:t xml:space="preserve">physical distancing on the </w:t>
      </w:r>
      <w:r w:rsidR="00D031C7">
        <w:t>Target Shooting</w:t>
      </w:r>
      <w:r w:rsidR="00C238EE" w:rsidRPr="00C238EE">
        <w:t xml:space="preserve"> </w:t>
      </w:r>
      <w:r w:rsidR="009D7636">
        <w:t>L</w:t>
      </w:r>
      <w:r w:rsidR="00C238EE" w:rsidRPr="00C238EE">
        <w:t>ine is planned for and enforced.</w:t>
      </w:r>
    </w:p>
    <w:p w14:paraId="6D5C7210" w14:textId="77777777" w:rsidR="00D54B06" w:rsidRDefault="00D54B06" w:rsidP="00D54B06">
      <w:pPr>
        <w:pStyle w:val="Heading2"/>
      </w:pPr>
      <w:bookmarkStart w:id="4" w:name="_Toc40958317"/>
      <w:r>
        <w:t>Focus of Phase I</w:t>
      </w:r>
      <w:bookmarkEnd w:id="4"/>
    </w:p>
    <w:p w14:paraId="098C71BD" w14:textId="77777777" w:rsidR="00D54B06" w:rsidRDefault="00D54B06">
      <w:r w:rsidRPr="00D54B06">
        <w:t xml:space="preserve">The first phase of reopening the sport will </w:t>
      </w:r>
      <w:r>
        <w:t>be:</w:t>
      </w:r>
    </w:p>
    <w:p w14:paraId="60D3CBB3" w14:textId="70F29D6F" w:rsidR="007F7519" w:rsidRDefault="00D54B06" w:rsidP="00D54B06">
      <w:pPr>
        <w:pStyle w:val="ListParagraph"/>
        <w:numPr>
          <w:ilvl w:val="0"/>
          <w:numId w:val="7"/>
        </w:numPr>
      </w:pPr>
      <w:r>
        <w:t>Community based – participation will only be in your home community</w:t>
      </w:r>
    </w:p>
    <w:p w14:paraId="268EA516" w14:textId="742F686F" w:rsidR="00D54B06" w:rsidRPr="00D54B06" w:rsidRDefault="00D54B06" w:rsidP="00D54B06">
      <w:pPr>
        <w:pStyle w:val="ListParagraph"/>
        <w:numPr>
          <w:ilvl w:val="0"/>
          <w:numId w:val="7"/>
        </w:numPr>
      </w:pPr>
      <w:r>
        <w:t xml:space="preserve">Practice and Skill based.  Competition will </w:t>
      </w:r>
      <w:r w:rsidR="009D7636">
        <w:t>be introduced in future Phases</w:t>
      </w:r>
      <w:r>
        <w:t>.</w:t>
      </w:r>
    </w:p>
    <w:p w14:paraId="72A5E477" w14:textId="77777777" w:rsidR="00D54B06" w:rsidRDefault="00D54B06">
      <w:pPr>
        <w:rPr>
          <w:rFonts w:asciiTheme="majorHAnsi" w:eastAsiaTheme="majorEastAsia" w:hAnsiTheme="majorHAnsi" w:cstheme="majorBidi"/>
          <w:color w:val="2F5496" w:themeColor="accent1" w:themeShade="BF"/>
          <w:sz w:val="32"/>
          <w:szCs w:val="32"/>
        </w:rPr>
      </w:pPr>
      <w:r>
        <w:br w:type="page"/>
      </w:r>
    </w:p>
    <w:p w14:paraId="53CFA1CD" w14:textId="4E940ABA" w:rsidR="007F7519" w:rsidRDefault="00E703A9" w:rsidP="007F7519">
      <w:pPr>
        <w:pStyle w:val="Heading1"/>
      </w:pPr>
      <w:bookmarkStart w:id="5" w:name="_Toc40958318"/>
      <w:r>
        <w:lastRenderedPageBreak/>
        <w:t>Venue</w:t>
      </w:r>
      <w:r w:rsidR="007F7519">
        <w:t xml:space="preserve"> Access</w:t>
      </w:r>
      <w:bookmarkEnd w:id="5"/>
    </w:p>
    <w:p w14:paraId="76470598" w14:textId="2D706CF4" w:rsidR="00C238EE" w:rsidRDefault="00C238EE">
      <w:r w:rsidRPr="00C238EE">
        <w:t xml:space="preserve">Both Indoor and outdoor venues </w:t>
      </w:r>
      <w:proofErr w:type="gramStart"/>
      <w:r w:rsidRPr="00C238EE">
        <w:t>are</w:t>
      </w:r>
      <w:r>
        <w:t xml:space="preserve"> </w:t>
      </w:r>
      <w:r w:rsidR="009D7636">
        <w:t>able to</w:t>
      </w:r>
      <w:proofErr w:type="gramEnd"/>
      <w:r w:rsidR="009D7636">
        <w:t xml:space="preserve"> accommodate early return to sport</w:t>
      </w:r>
      <w:r>
        <w:t>, with proper planning</w:t>
      </w:r>
      <w:r w:rsidR="009D7636">
        <w:t xml:space="preserve"> and use.  Some a</w:t>
      </w:r>
      <w:r>
        <w:t xml:space="preserve">dditional considerations are necessary for cleaning </w:t>
      </w:r>
      <w:r w:rsidR="009F6FC3">
        <w:t>of</w:t>
      </w:r>
      <w:r>
        <w:t xml:space="preserve"> indoor facilities.</w:t>
      </w:r>
    </w:p>
    <w:p w14:paraId="6558568E" w14:textId="65916524" w:rsidR="00A632F4" w:rsidRDefault="00A632F4">
      <w:r>
        <w:t xml:space="preserve">Both Indoor and Outdoor Ranges must adhere to the basic Safety Requirements </w:t>
      </w:r>
      <w:r w:rsidR="009D7636">
        <w:t>of the sport</w:t>
      </w:r>
      <w:r>
        <w:t>.</w:t>
      </w:r>
    </w:p>
    <w:p w14:paraId="0B59FA8A" w14:textId="23099A50" w:rsidR="00C238EE" w:rsidRDefault="00C238EE" w:rsidP="00C238EE">
      <w:pPr>
        <w:pStyle w:val="Heading2"/>
      </w:pPr>
      <w:bookmarkStart w:id="6" w:name="_Toc40958319"/>
      <w:r>
        <w:t>Outdoor Ranges</w:t>
      </w:r>
      <w:bookmarkEnd w:id="6"/>
    </w:p>
    <w:p w14:paraId="4271C42E" w14:textId="5BBC78D2" w:rsidR="0016455A" w:rsidRDefault="00A632F4" w:rsidP="0016455A">
      <w:r>
        <w:t xml:space="preserve">Normal Access and Safety considerations continue to be in force.  No special changes are required in front of the </w:t>
      </w:r>
      <w:r w:rsidR="00D031C7">
        <w:t>Target Shooting</w:t>
      </w:r>
      <w:r>
        <w:t xml:space="preserve"> Line, except for target access, which will be done in the same manner as access to the </w:t>
      </w:r>
      <w:r w:rsidR="00D031C7">
        <w:t>Target Shooting</w:t>
      </w:r>
      <w:r>
        <w:t xml:space="preserve"> </w:t>
      </w:r>
      <w:r w:rsidR="009D7636">
        <w:t>L</w:t>
      </w:r>
      <w:r>
        <w:t>ine.</w:t>
      </w:r>
      <w:r w:rsidR="001113F3">
        <w:t xml:space="preserve"> </w:t>
      </w:r>
      <w:r w:rsidR="009D7636">
        <w:t>(see details in the Appendices)</w:t>
      </w:r>
    </w:p>
    <w:p w14:paraId="482CF6C5" w14:textId="450338F8" w:rsidR="00C858E2" w:rsidRDefault="00C858E2" w:rsidP="0016455A">
      <w:r>
        <w:t xml:space="preserve">Access to the </w:t>
      </w:r>
      <w:r w:rsidR="00D031C7">
        <w:t>Target Shooting</w:t>
      </w:r>
      <w:r>
        <w:t xml:space="preserve"> </w:t>
      </w:r>
      <w:r w:rsidR="009D7636">
        <w:t>L</w:t>
      </w:r>
      <w:r>
        <w:t>ine needs to be altered to allow for adequate distancing</w:t>
      </w:r>
      <w:r w:rsidR="00835349">
        <w:t>.</w:t>
      </w:r>
    </w:p>
    <w:p w14:paraId="3C0B6F1E" w14:textId="41450AA4" w:rsidR="00835349" w:rsidRDefault="00DF3BA3" w:rsidP="0016455A">
      <w:r>
        <w:t>For Target Ranges t</w:t>
      </w:r>
      <w:r w:rsidR="00835349">
        <w:t xml:space="preserve">here is the ability to run </w:t>
      </w:r>
      <w:r w:rsidR="009D7636">
        <w:t xml:space="preserve">a double line </w:t>
      </w:r>
      <w:r w:rsidR="00835349">
        <w:t xml:space="preserve">while maintaining adequate distancing if there is </w:t>
      </w:r>
      <w:r w:rsidR="007E3BC3">
        <w:t>enough</w:t>
      </w:r>
      <w:r w:rsidR="00835349">
        <w:t xml:space="preserve"> room behind the </w:t>
      </w:r>
      <w:r w:rsidR="00D031C7">
        <w:t>Target Shooting</w:t>
      </w:r>
      <w:r w:rsidR="00835349">
        <w:t xml:space="preserve"> line.</w:t>
      </w:r>
    </w:p>
    <w:p w14:paraId="3AE0D9A6" w14:textId="664AAC05" w:rsidR="00E703A9" w:rsidRPr="0016455A" w:rsidRDefault="00E703A9" w:rsidP="0016455A">
      <w:r>
        <w:t xml:space="preserve">Those participants from the same family or share the same “bubble” may shoot at the same target without restriction of physical distancing on their target, while ensuring to follow the physical distancing protocols for those participating on other targets. </w:t>
      </w:r>
    </w:p>
    <w:p w14:paraId="3D922B7E" w14:textId="77777777" w:rsidR="00C238EE" w:rsidRDefault="00C238EE" w:rsidP="00C238EE">
      <w:pPr>
        <w:pStyle w:val="Heading2"/>
      </w:pPr>
      <w:bookmarkStart w:id="7" w:name="_Toc40958320"/>
      <w:r>
        <w:t>Indoor Ranges</w:t>
      </w:r>
      <w:bookmarkEnd w:id="7"/>
    </w:p>
    <w:p w14:paraId="6FD01532" w14:textId="10FB6F50" w:rsidR="00835349" w:rsidRDefault="00835349" w:rsidP="00835349">
      <w:r>
        <w:t xml:space="preserve">Normal </w:t>
      </w:r>
      <w:r w:rsidR="009D7636">
        <w:t>a</w:t>
      </w:r>
      <w:r>
        <w:t xml:space="preserve">ccess and </w:t>
      </w:r>
      <w:r w:rsidR="009D7636">
        <w:t>s</w:t>
      </w:r>
      <w:r>
        <w:t xml:space="preserve">afety considerations continue to be in force.  No special changes are required in front of the </w:t>
      </w:r>
      <w:r w:rsidR="00D031C7">
        <w:t>Target Shooting</w:t>
      </w:r>
      <w:r>
        <w:t xml:space="preserve"> Line, except for target access, which will be done in </w:t>
      </w:r>
      <w:r w:rsidR="009D7636">
        <w:t>a similar</w:t>
      </w:r>
      <w:r>
        <w:t xml:space="preserve"> manner as access to the </w:t>
      </w:r>
      <w:r w:rsidR="00D031C7">
        <w:t>Target Shooting</w:t>
      </w:r>
      <w:r>
        <w:t xml:space="preserve"> line. </w:t>
      </w:r>
    </w:p>
    <w:p w14:paraId="1CCA17BA" w14:textId="6346516F" w:rsidR="00835349" w:rsidRDefault="00835349" w:rsidP="00835349">
      <w:r>
        <w:t xml:space="preserve">Access to the </w:t>
      </w:r>
      <w:r w:rsidR="00D031C7">
        <w:t>Target Shooting</w:t>
      </w:r>
      <w:r>
        <w:t xml:space="preserve"> line needs to be altered to allow for adequate distancing.</w:t>
      </w:r>
    </w:p>
    <w:p w14:paraId="0FFCF817" w14:textId="2598F3C1" w:rsidR="00835349" w:rsidRDefault="00DF3BA3" w:rsidP="00835349">
      <w:r>
        <w:t>For Target Ranges there</w:t>
      </w:r>
      <w:r w:rsidR="00835349">
        <w:t xml:space="preserve"> is the ability to run </w:t>
      </w:r>
      <w:r w:rsidR="005C322F">
        <w:t>a double line</w:t>
      </w:r>
      <w:r w:rsidR="00835349">
        <w:t xml:space="preserve"> while maintaining adequate distancing if there is </w:t>
      </w:r>
      <w:r w:rsidR="007E3BC3">
        <w:t>enough</w:t>
      </w:r>
      <w:r w:rsidR="00835349">
        <w:t xml:space="preserve"> room behind the </w:t>
      </w:r>
      <w:r w:rsidR="00D031C7">
        <w:t>Target Shooting</w:t>
      </w:r>
      <w:r w:rsidR="00835349">
        <w:t xml:space="preserve"> line.</w:t>
      </w:r>
    </w:p>
    <w:p w14:paraId="3E5786EE" w14:textId="2A621D77" w:rsidR="00E703A9" w:rsidRPr="0016455A" w:rsidRDefault="00E703A9" w:rsidP="00835349">
      <w:r>
        <w:t xml:space="preserve">Those participants from the same family or share the same “bubble” may shoot at the same target without restriction of physical distancing on their target, while ensuring to follow the physical distancing protocols for those participating on other targets. </w:t>
      </w:r>
    </w:p>
    <w:p w14:paraId="0658B885" w14:textId="53BB6F94" w:rsidR="00C238EE" w:rsidRDefault="00C238EE" w:rsidP="00C238EE">
      <w:pPr>
        <w:pStyle w:val="Heading2"/>
      </w:pPr>
      <w:bookmarkStart w:id="8" w:name="_Toc40958321"/>
      <w:r>
        <w:t>General Considerations</w:t>
      </w:r>
      <w:bookmarkEnd w:id="8"/>
    </w:p>
    <w:p w14:paraId="5C198F15" w14:textId="70FCCA2A" w:rsidR="00486F06" w:rsidRDefault="00486F06" w:rsidP="00C238EE">
      <w:pPr>
        <w:pStyle w:val="Heading3"/>
      </w:pPr>
      <w:bookmarkStart w:id="9" w:name="_Toc40958322"/>
      <w:r>
        <w:t>Access Control</w:t>
      </w:r>
      <w:bookmarkEnd w:id="9"/>
    </w:p>
    <w:p w14:paraId="002FBC9C" w14:textId="77777777" w:rsidR="0016455A" w:rsidRDefault="0016455A" w:rsidP="0016455A">
      <w:r>
        <w:t xml:space="preserve">By its nature, our sport limits access very strictly to ensure safety.  </w:t>
      </w:r>
    </w:p>
    <w:p w14:paraId="18653674" w14:textId="65F7EDE7" w:rsidR="00E703A9" w:rsidRDefault="00E703A9" w:rsidP="00E703A9">
      <w:r>
        <w:t xml:space="preserve">Access to the field in front of the </w:t>
      </w:r>
      <w:r w:rsidR="00D031C7">
        <w:t>Target Shooting</w:t>
      </w:r>
      <w:r>
        <w:t xml:space="preserve"> Line is strictly controlled, with athletes, coaches and officials being the only ones allowed in front of the line, under normal procedures.  All activity on the range must comply with the physical distancing measures and other recommendations and requirements issued by federal, provincial/territorial, and municipal authorities.</w:t>
      </w:r>
    </w:p>
    <w:p w14:paraId="57C348F2" w14:textId="76B6917C" w:rsidR="0016455A" w:rsidRDefault="0016455A" w:rsidP="0016455A">
      <w:r>
        <w:t xml:space="preserve">Access to the areas behind the </w:t>
      </w:r>
      <w:r w:rsidR="00D031C7">
        <w:t>Target Shooting</w:t>
      </w:r>
      <w:r>
        <w:t xml:space="preserve"> line </w:t>
      </w:r>
      <w:r w:rsidR="009D7636">
        <w:t xml:space="preserve">is </w:t>
      </w:r>
      <w:r>
        <w:t xml:space="preserve">also </w:t>
      </w:r>
      <w:r w:rsidR="009D7636">
        <w:t xml:space="preserve">under </w:t>
      </w:r>
      <w:r>
        <w:t>a great deal of control</w:t>
      </w:r>
      <w:r w:rsidR="009D7636">
        <w:t>;</w:t>
      </w:r>
      <w:r>
        <w:t xml:space="preserve"> participants</w:t>
      </w:r>
      <w:r w:rsidR="009D7636">
        <w:t xml:space="preserve"> and </w:t>
      </w:r>
      <w:r>
        <w:t>spectators</w:t>
      </w:r>
      <w:r w:rsidR="009D7636">
        <w:t xml:space="preserve"> have separate areas</w:t>
      </w:r>
      <w:r>
        <w:t>.</w:t>
      </w:r>
    </w:p>
    <w:p w14:paraId="3C682DBF" w14:textId="5EE63142" w:rsidR="0016455A" w:rsidRDefault="0016455A" w:rsidP="0016455A">
      <w:r>
        <w:t xml:space="preserve">In order to ensure no physical crowding of Athletes, Sign </w:t>
      </w:r>
      <w:proofErr w:type="gramStart"/>
      <w:r>
        <w:t>In</w:t>
      </w:r>
      <w:proofErr w:type="gramEnd"/>
      <w:r>
        <w:t xml:space="preserve"> and Staging must ensure occupancy rules are adhered to.  Similarly, </w:t>
      </w:r>
      <w:r w:rsidR="009D7636">
        <w:t>spectators</w:t>
      </w:r>
      <w:r>
        <w:t xml:space="preserve">, </w:t>
      </w:r>
      <w:r w:rsidR="009D7636">
        <w:t>including</w:t>
      </w:r>
      <w:r>
        <w:t xml:space="preserve"> parents and siblings, must be strictly controlled to ensure the safe capacity of the range is not exceeded.</w:t>
      </w:r>
    </w:p>
    <w:p w14:paraId="30532496" w14:textId="77777777" w:rsidR="00E703A9" w:rsidRDefault="00E703A9" w:rsidP="00E703A9">
      <w:r>
        <w:lastRenderedPageBreak/>
        <w:t>Range access will be limited to a minimum number of individuals needed to complete essential tasks such as sanitization, sign-in, safety officers, coaches, officials, participants and guardians.</w:t>
      </w:r>
    </w:p>
    <w:p w14:paraId="00AF6544" w14:textId="2DD099C2" w:rsidR="00E703A9" w:rsidRDefault="00E703A9" w:rsidP="00E703A9">
      <w:r>
        <w:t xml:space="preserve">COVID-19 screening must be done by all individuals entering the range, including any volunteers, coaches, guardians, </w:t>
      </w:r>
      <w:proofErr w:type="gramStart"/>
      <w:r>
        <w:t>participants</w:t>
      </w:r>
      <w:proofErr w:type="gramEnd"/>
      <w:r>
        <w:t xml:space="preserve"> and officials. Screening will include visible and verbal checks of </w:t>
      </w:r>
      <w:proofErr w:type="gramStart"/>
      <w:r w:rsidR="009D7636">
        <w:t>each individual</w:t>
      </w:r>
      <w:proofErr w:type="gramEnd"/>
      <w:r>
        <w:t>.</w:t>
      </w:r>
    </w:p>
    <w:p w14:paraId="63CC875A" w14:textId="77777777" w:rsidR="00E703A9" w:rsidRDefault="00E703A9" w:rsidP="00E703A9">
      <w:r>
        <w:t>Range access must be controlled at an access point and limited to only those who have pre-registered and are deemed low-risk by not outwardly showing any signs or symptoms of COVID-19 and have not been out of the province or country in the last 14 days.</w:t>
      </w:r>
    </w:p>
    <w:p w14:paraId="04921297" w14:textId="38717F3F" w:rsidR="00E703A9" w:rsidRDefault="00E703A9" w:rsidP="00E703A9">
      <w:r>
        <w:t>Congregating in parking lots and common areas before and after range use must be monitored and discouraged.</w:t>
      </w:r>
    </w:p>
    <w:p w14:paraId="0DE69A9C" w14:textId="731A7C25" w:rsidR="00486F06" w:rsidRDefault="009F6FC3" w:rsidP="00C238EE">
      <w:pPr>
        <w:pStyle w:val="Heading3"/>
      </w:pPr>
      <w:bookmarkStart w:id="10" w:name="_Toc40958323"/>
      <w:r>
        <w:t>Venue Arrivals and Departures</w:t>
      </w:r>
      <w:bookmarkEnd w:id="10"/>
    </w:p>
    <w:p w14:paraId="26E23C52" w14:textId="77777777" w:rsidR="009F6FC3" w:rsidRDefault="009F6FC3" w:rsidP="008231A9">
      <w:r w:rsidRPr="009F6FC3">
        <w:t>Whether an athlete is brought to the venue or travels on their own, an area and plan for arrival and departure is needed. The plan must consider ingress and egress of vehicles, Physical Distancing of occupants once leaving the vehicle, or while waiting for the vehicle to arrive.</w:t>
      </w:r>
    </w:p>
    <w:p w14:paraId="09A24F56" w14:textId="30ED9E64" w:rsidR="00C238EE" w:rsidRDefault="00C238EE" w:rsidP="00C238EE">
      <w:pPr>
        <w:pStyle w:val="Heading3"/>
      </w:pPr>
      <w:bookmarkStart w:id="11" w:name="_Toc40958324"/>
      <w:r>
        <w:t>Sign in</w:t>
      </w:r>
      <w:bookmarkEnd w:id="11"/>
    </w:p>
    <w:p w14:paraId="21A13FA9" w14:textId="543D558C" w:rsidR="0003378F" w:rsidRPr="0003378F" w:rsidRDefault="0003378F" w:rsidP="0003378F">
      <w:r>
        <w:t xml:space="preserve">Practices </w:t>
      </w:r>
      <w:r w:rsidR="00F0328F">
        <w:t>must</w:t>
      </w:r>
      <w:r>
        <w:t xml:space="preserve"> be </w:t>
      </w:r>
      <w:r w:rsidR="00F0328F">
        <w:t xml:space="preserve">by </w:t>
      </w:r>
      <w:r>
        <w:t>pre-registration.</w:t>
      </w:r>
      <w:r w:rsidR="00F0328F">
        <w:t xml:space="preserve">  In the future, drop in may be allowed, but not at present.</w:t>
      </w:r>
      <w:r>
        <w:t xml:space="preserve">  In either case, provision for sign in and assignment of </w:t>
      </w:r>
      <w:r w:rsidR="00D031C7">
        <w:t>Target Shooting</w:t>
      </w:r>
      <w:r>
        <w:t xml:space="preserve"> lane must be organized in a manner that will protect both the Athlete and Staff</w:t>
      </w:r>
      <w:r w:rsidR="00E00F36">
        <w:t xml:space="preserve"> and ensures occupancy limits are enforced.</w:t>
      </w:r>
    </w:p>
    <w:p w14:paraId="58B45462" w14:textId="255CE852" w:rsidR="00C238EE" w:rsidRDefault="00C238EE" w:rsidP="00D54B06">
      <w:pPr>
        <w:pStyle w:val="Heading3"/>
      </w:pPr>
      <w:bookmarkStart w:id="12" w:name="_Toc40958325"/>
      <w:r w:rsidRPr="00D54B06">
        <w:t>Staging</w:t>
      </w:r>
      <w:r>
        <w:t xml:space="preserve"> areas</w:t>
      </w:r>
      <w:bookmarkEnd w:id="12"/>
    </w:p>
    <w:p w14:paraId="78496987" w14:textId="5C96B4EB" w:rsidR="00F07029" w:rsidRPr="00F07029" w:rsidRDefault="00F07029" w:rsidP="00F07029">
      <w:r>
        <w:t xml:space="preserve">Athletes waiting to participate, </w:t>
      </w:r>
      <w:r w:rsidR="009F6FC3">
        <w:t>or</w:t>
      </w:r>
      <w:r>
        <w:t xml:space="preserve"> those who have just finished will need staging areas to deal with equipment, personal effects and warm-up or cool-down routines.  Physical Distancing and droplet protection must be addressed.</w:t>
      </w:r>
    </w:p>
    <w:p w14:paraId="6C9D33A8" w14:textId="14F2F39C" w:rsidR="00C238EE" w:rsidRDefault="00C238EE" w:rsidP="00C238EE">
      <w:pPr>
        <w:pStyle w:val="Heading3"/>
      </w:pPr>
      <w:bookmarkStart w:id="13" w:name="_Toc40958326"/>
      <w:r>
        <w:t>Change Over</w:t>
      </w:r>
      <w:r w:rsidR="00486F06">
        <w:t xml:space="preserve"> of Athlete Groups</w:t>
      </w:r>
      <w:bookmarkEnd w:id="13"/>
    </w:p>
    <w:p w14:paraId="47786E54" w14:textId="12093EB4" w:rsidR="00F07029" w:rsidRPr="00F07029" w:rsidRDefault="00F07029" w:rsidP="00F07029">
      <w:r>
        <w:t>The Change Over of one group of Athletes to the next could cause a double capacity problem to occur.  Scheduling of space must allow adequate changeover time to avoid</w:t>
      </w:r>
      <w:r w:rsidR="00835349">
        <w:t xml:space="preserve"> violating distancing rules.  A minimum of 30 minutes is suggested, </w:t>
      </w:r>
      <w:proofErr w:type="gramStart"/>
      <w:r w:rsidR="00835349">
        <w:t>in order to</w:t>
      </w:r>
      <w:proofErr w:type="gramEnd"/>
      <w:r w:rsidR="00835349">
        <w:t xml:space="preserve"> allow time for arrivals, departures, warm-up, cool-down and equipment set-up and </w:t>
      </w:r>
      <w:r w:rsidR="009F6FC3">
        <w:t>take</w:t>
      </w:r>
      <w:r w:rsidR="00835349">
        <w:t>-down.</w:t>
      </w:r>
    </w:p>
    <w:p w14:paraId="6F9FB316" w14:textId="08578A13" w:rsidR="00C238EE" w:rsidRDefault="00E00F36" w:rsidP="00E00F36">
      <w:pPr>
        <w:pStyle w:val="Heading2"/>
      </w:pPr>
      <w:bookmarkStart w:id="14" w:name="_Toc40958327"/>
      <w:r>
        <w:t>Occupancy Limits</w:t>
      </w:r>
      <w:bookmarkEnd w:id="14"/>
    </w:p>
    <w:p w14:paraId="782EC175" w14:textId="38CD2F8E" w:rsidR="00E00F36" w:rsidRDefault="00E00F36" w:rsidP="00C238EE">
      <w:r>
        <w:t xml:space="preserve">The number of people present in any single venue: indoor range, outdoor range, etc., including staff, participants and spectators will not exceed 50.   </w:t>
      </w:r>
      <w:r w:rsidR="009F6FC3">
        <w:t>However, t</w:t>
      </w:r>
      <w:r>
        <w:t xml:space="preserve">his number </w:t>
      </w:r>
      <w:r w:rsidR="009F6FC3">
        <w:t>must</w:t>
      </w:r>
      <w:r>
        <w:t xml:space="preserve"> be reduced as needed to ensure adequate physical distancing</w:t>
      </w:r>
      <w:r w:rsidR="009F6FC3" w:rsidRPr="009F6FC3">
        <w:t xml:space="preserve"> depending on the limitations of the venue</w:t>
      </w:r>
      <w:r>
        <w:t>.</w:t>
      </w:r>
    </w:p>
    <w:p w14:paraId="4B6D023F" w14:textId="6D4D38CA" w:rsidR="00E00F36" w:rsidRPr="00C238EE" w:rsidRDefault="00E00F36" w:rsidP="00C238EE">
      <w:r>
        <w:t xml:space="preserve">For this purpose, the venue will include </w:t>
      </w:r>
      <w:r w:rsidR="00D031C7">
        <w:t>Target Shooting</w:t>
      </w:r>
      <w:r>
        <w:t xml:space="preserve"> areas, staging, equipment storage, spectator, staff and officials’ areas, and any other area associated with the practice or event.</w:t>
      </w:r>
    </w:p>
    <w:p w14:paraId="142BB71C" w14:textId="2D0099D3" w:rsidR="007F7519" w:rsidRDefault="007F7519" w:rsidP="007F7519">
      <w:pPr>
        <w:pStyle w:val="Heading1"/>
      </w:pPr>
      <w:bookmarkStart w:id="15" w:name="_Toc40958328"/>
      <w:r>
        <w:t>Facility Operations</w:t>
      </w:r>
      <w:bookmarkEnd w:id="15"/>
    </w:p>
    <w:p w14:paraId="040BFE96" w14:textId="3E51E0F4" w:rsidR="00C238EE" w:rsidRDefault="00C238EE" w:rsidP="00C238EE">
      <w:pPr>
        <w:pStyle w:val="Heading2"/>
      </w:pPr>
      <w:bookmarkStart w:id="16" w:name="_Toc40958329"/>
      <w:r>
        <w:t>Staffing</w:t>
      </w:r>
      <w:r w:rsidR="009F6FC3">
        <w:t xml:space="preserve"> </w:t>
      </w:r>
      <w:r w:rsidR="009F6FC3" w:rsidRPr="009F6FC3">
        <w:t xml:space="preserve">(Including Instructors, Range </w:t>
      </w:r>
      <w:r w:rsidR="00F9321D">
        <w:t>Officers</w:t>
      </w:r>
      <w:r w:rsidR="009F6FC3" w:rsidRPr="009F6FC3">
        <w:t>, Volunteers)</w:t>
      </w:r>
      <w:bookmarkEnd w:id="16"/>
    </w:p>
    <w:p w14:paraId="6A3A6923" w14:textId="77777777" w:rsidR="009F6FC3" w:rsidRDefault="009F6FC3" w:rsidP="009F6FC3">
      <w:r>
        <w:t xml:space="preserve">If Staff have any symptoms suggestive of COVID or any other illness, they must not come to practices, or have any contact with Athletes, Spectators, </w:t>
      </w:r>
      <w:proofErr w:type="gramStart"/>
      <w:r>
        <w:t>parents</w:t>
      </w:r>
      <w:proofErr w:type="gramEnd"/>
      <w:r>
        <w:t xml:space="preserve"> or other staff.</w:t>
      </w:r>
    </w:p>
    <w:p w14:paraId="5DE06078" w14:textId="77777777" w:rsidR="009F6FC3" w:rsidRDefault="009F6FC3" w:rsidP="009F6FC3">
      <w:r>
        <w:lastRenderedPageBreak/>
        <w:t>Staff, including Coaching Staff, must be provided with adequate training to run and enforce these rules, as well as adequate Personal Protective Equipment (PPE) to allow then to remain safe and safely interact with Athletes.</w:t>
      </w:r>
    </w:p>
    <w:p w14:paraId="711DD1CB" w14:textId="67DCD238" w:rsidR="009F6FC3" w:rsidRDefault="009F6FC3" w:rsidP="009F6FC3">
      <w:r>
        <w:t>There should not be any need for staff, including coaches, to violate Physical Distancing guidelines.</w:t>
      </w:r>
    </w:p>
    <w:p w14:paraId="2815A290" w14:textId="77777777" w:rsidR="009F6FC3" w:rsidRDefault="009F6FC3" w:rsidP="009F6FC3">
      <w:r>
        <w:t>Any staff who are working directly with the public and Athletes, and are not separated by a protective barrier, will wear a facemask.</w:t>
      </w:r>
    </w:p>
    <w:p w14:paraId="1D799885" w14:textId="3AEEA34B" w:rsidR="009F6FC3" w:rsidRDefault="009F6FC3" w:rsidP="009F6FC3">
      <w:r>
        <w:t>Staff will be responsible to ensure adequate cleaning is done and appropriate PPE is available to staff, Athletes and Spectators.</w:t>
      </w:r>
    </w:p>
    <w:p w14:paraId="15B621C3" w14:textId="77777777" w:rsidR="009F6FC3" w:rsidRDefault="009F6FC3" w:rsidP="009F6FC3">
      <w:pPr>
        <w:pStyle w:val="Heading2"/>
      </w:pPr>
      <w:bookmarkStart w:id="17" w:name="_Toc40958330"/>
      <w:r>
        <w:t>Signage</w:t>
      </w:r>
      <w:bookmarkEnd w:id="17"/>
    </w:p>
    <w:p w14:paraId="073A0425" w14:textId="3BC74A87" w:rsidR="009F6FC3" w:rsidRDefault="009F6FC3" w:rsidP="009F6FC3">
      <w:r>
        <w:t xml:space="preserve">There will be signage at the entrance to any </w:t>
      </w:r>
      <w:r w:rsidR="00F9321D">
        <w:t>venue</w:t>
      </w:r>
      <w:r>
        <w:t xml:space="preserve"> indicating</w:t>
      </w:r>
      <w:r w:rsidR="00F9321D">
        <w:t xml:space="preserve"> the following</w:t>
      </w:r>
      <w:r>
        <w:t>:</w:t>
      </w:r>
    </w:p>
    <w:p w14:paraId="57BDABCC" w14:textId="0366D560" w:rsidR="009F6FC3" w:rsidRDefault="00F9321D" w:rsidP="009F6FC3">
      <w:pPr>
        <w:pStyle w:val="ListParagraph"/>
        <w:numPr>
          <w:ilvl w:val="0"/>
          <w:numId w:val="10"/>
        </w:numPr>
      </w:pPr>
      <w:r>
        <w:t>R</w:t>
      </w:r>
      <w:r w:rsidR="009F6FC3">
        <w:t xml:space="preserve">equirement for </w:t>
      </w:r>
      <w:r>
        <w:t>physical</w:t>
      </w:r>
      <w:r w:rsidR="009F6FC3">
        <w:t xml:space="preserve"> </w:t>
      </w:r>
      <w:r>
        <w:t>d</w:t>
      </w:r>
      <w:r w:rsidR="009F6FC3">
        <w:t>istancing</w:t>
      </w:r>
    </w:p>
    <w:p w14:paraId="22749F55" w14:textId="04FE5128" w:rsidR="009F6FC3" w:rsidRDefault="00F9321D" w:rsidP="009F6FC3">
      <w:pPr>
        <w:pStyle w:val="ListParagraph"/>
        <w:numPr>
          <w:ilvl w:val="0"/>
          <w:numId w:val="10"/>
        </w:numPr>
      </w:pPr>
      <w:r>
        <w:t>P</w:t>
      </w:r>
      <w:r w:rsidR="009F6FC3">
        <w:t>rohibition from entering if symptomatic</w:t>
      </w:r>
    </w:p>
    <w:p w14:paraId="6F113AC5" w14:textId="7242FBDF" w:rsidR="009F6FC3" w:rsidRDefault="009F6FC3" w:rsidP="009F6FC3">
      <w:pPr>
        <w:pStyle w:val="ListParagraph"/>
        <w:numPr>
          <w:ilvl w:val="0"/>
          <w:numId w:val="10"/>
        </w:numPr>
      </w:pPr>
      <w:r>
        <w:t xml:space="preserve">Copy of the </w:t>
      </w:r>
      <w:r w:rsidR="00E703A9">
        <w:t>D</w:t>
      </w:r>
      <w:r>
        <w:t>istancing rules</w:t>
      </w:r>
      <w:r w:rsidR="00F9321D">
        <w:t xml:space="preserve"> and protocols</w:t>
      </w:r>
      <w:r w:rsidR="00E703A9">
        <w:t xml:space="preserve"> for</w:t>
      </w:r>
      <w:r>
        <w:t xml:space="preserve"> </w:t>
      </w:r>
      <w:r w:rsidR="0021687D">
        <w:t>the</w:t>
      </w:r>
      <w:r>
        <w:t xml:space="preserve"> </w:t>
      </w:r>
      <w:r w:rsidR="00F9321D">
        <w:t>specific venue</w:t>
      </w:r>
    </w:p>
    <w:p w14:paraId="03088EEE" w14:textId="1FF6874A" w:rsidR="009F6FC3" w:rsidRDefault="009F6FC3" w:rsidP="009F6FC3">
      <w:r>
        <w:t xml:space="preserve">Each </w:t>
      </w:r>
      <w:r w:rsidR="00F9321D">
        <w:t>venue</w:t>
      </w:r>
      <w:r>
        <w:t xml:space="preserve"> will be marked in such a way that:</w:t>
      </w:r>
    </w:p>
    <w:p w14:paraId="7A600192" w14:textId="0212553E" w:rsidR="009F6FC3" w:rsidRDefault="009F6FC3" w:rsidP="009F6FC3">
      <w:pPr>
        <w:pStyle w:val="ListParagraph"/>
        <w:numPr>
          <w:ilvl w:val="0"/>
          <w:numId w:val="11"/>
        </w:numPr>
      </w:pPr>
      <w:r>
        <w:t xml:space="preserve">Lanes and </w:t>
      </w:r>
      <w:r w:rsidR="00D031C7">
        <w:t>Target Shooting</w:t>
      </w:r>
      <w:r w:rsidR="00F9321D">
        <w:t xml:space="preserve"> </w:t>
      </w:r>
      <w:r>
        <w:t>positions are clearly marked</w:t>
      </w:r>
    </w:p>
    <w:p w14:paraId="50293853" w14:textId="1E6EB598" w:rsidR="009F6FC3" w:rsidRDefault="009F6FC3" w:rsidP="009F6FC3">
      <w:pPr>
        <w:pStyle w:val="ListParagraph"/>
        <w:numPr>
          <w:ilvl w:val="0"/>
          <w:numId w:val="11"/>
        </w:numPr>
      </w:pPr>
      <w:r>
        <w:t xml:space="preserve">Areas for staging, </w:t>
      </w:r>
      <w:r w:rsidR="00F9321D">
        <w:t>s</w:t>
      </w:r>
      <w:r>
        <w:t>ign-up, storage, etc. are clearly identified</w:t>
      </w:r>
    </w:p>
    <w:p w14:paraId="5862A37D" w14:textId="0006C1F2" w:rsidR="009F6FC3" w:rsidRPr="00660874" w:rsidRDefault="009F6FC3" w:rsidP="009F6FC3">
      <w:pPr>
        <w:pStyle w:val="ListParagraph"/>
        <w:numPr>
          <w:ilvl w:val="0"/>
          <w:numId w:val="11"/>
        </w:numPr>
      </w:pPr>
      <w:r>
        <w:t xml:space="preserve">Distancing points within these areas </w:t>
      </w:r>
      <w:r w:rsidR="00F9321D">
        <w:t>are</w:t>
      </w:r>
      <w:r>
        <w:t xml:space="preserve"> clearly marked</w:t>
      </w:r>
    </w:p>
    <w:p w14:paraId="4DBE7858" w14:textId="36B7944F" w:rsidR="00C238EE" w:rsidRDefault="00C238EE" w:rsidP="00C238EE">
      <w:pPr>
        <w:pStyle w:val="Heading2"/>
      </w:pPr>
      <w:bookmarkStart w:id="18" w:name="_Toc40958331"/>
      <w:r>
        <w:t>Cleaning Procedures</w:t>
      </w:r>
      <w:bookmarkEnd w:id="18"/>
    </w:p>
    <w:p w14:paraId="3BC17B5B" w14:textId="75E24511" w:rsidR="00835349" w:rsidRDefault="00835349" w:rsidP="00835349">
      <w:r>
        <w:t>Common surfaces and areas will need to be cleaned between groups of Athletes, with surfaces wiped down with antiseptic</w:t>
      </w:r>
      <w:r w:rsidR="00503921">
        <w:t xml:space="preserve"> or covered with a clean cover</w:t>
      </w:r>
      <w:r>
        <w:t>.</w:t>
      </w:r>
    </w:p>
    <w:p w14:paraId="04808E06" w14:textId="24AA128B" w:rsidR="006B3C13" w:rsidRDefault="006B3C13" w:rsidP="00835349">
      <w:r>
        <w:t xml:space="preserve">Cleaning products </w:t>
      </w:r>
      <w:r w:rsidR="00F9321D">
        <w:t>must</w:t>
      </w:r>
      <w:r>
        <w:t xml:space="preserve"> be designated</w:t>
      </w:r>
      <w:r w:rsidR="00F9321D">
        <w:t xml:space="preserve"> as</w:t>
      </w:r>
      <w:r>
        <w:t xml:space="preserve"> effective for both bacteria and virus.</w:t>
      </w:r>
    </w:p>
    <w:p w14:paraId="380BA09E" w14:textId="2902F505" w:rsidR="006B3C13" w:rsidRDefault="006B3C13" w:rsidP="00835349">
      <w:r>
        <w:t>The cleaning schedule will include:</w:t>
      </w:r>
    </w:p>
    <w:tbl>
      <w:tblPr>
        <w:tblStyle w:val="TableGrid"/>
        <w:tblW w:w="0" w:type="auto"/>
        <w:tblLook w:val="04A0" w:firstRow="1" w:lastRow="0" w:firstColumn="1" w:lastColumn="0" w:noHBand="0" w:noVBand="1"/>
      </w:tblPr>
      <w:tblGrid>
        <w:gridCol w:w="1555"/>
        <w:gridCol w:w="1842"/>
        <w:gridCol w:w="5953"/>
      </w:tblGrid>
      <w:tr w:rsidR="006B3C13" w14:paraId="511516CD" w14:textId="77777777" w:rsidTr="006B3C13">
        <w:tc>
          <w:tcPr>
            <w:tcW w:w="1555" w:type="dxa"/>
          </w:tcPr>
          <w:p w14:paraId="3C9C81B7" w14:textId="6AD1D3AC" w:rsidR="006B3C13" w:rsidRDefault="006B3C13" w:rsidP="00835349">
            <w:r>
              <w:t>Floors</w:t>
            </w:r>
          </w:p>
        </w:tc>
        <w:tc>
          <w:tcPr>
            <w:tcW w:w="1842" w:type="dxa"/>
          </w:tcPr>
          <w:p w14:paraId="26237241" w14:textId="0606B254" w:rsidR="006B3C13" w:rsidRDefault="006B3C13" w:rsidP="00835349">
            <w:r>
              <w:t>Swept</w:t>
            </w:r>
          </w:p>
        </w:tc>
        <w:tc>
          <w:tcPr>
            <w:tcW w:w="5953" w:type="dxa"/>
          </w:tcPr>
          <w:p w14:paraId="5B290E43" w14:textId="3160E4DD" w:rsidR="006B3C13" w:rsidRDefault="009D7636" w:rsidP="00835349">
            <w:r>
              <w:t>Daily, or as needed</w:t>
            </w:r>
          </w:p>
        </w:tc>
      </w:tr>
      <w:tr w:rsidR="006B3C13" w14:paraId="16D3BBF5" w14:textId="77777777" w:rsidTr="006B3C13">
        <w:tc>
          <w:tcPr>
            <w:tcW w:w="1555" w:type="dxa"/>
          </w:tcPr>
          <w:p w14:paraId="311896FB" w14:textId="67F3C9C6" w:rsidR="006B3C13" w:rsidRDefault="006B3C13" w:rsidP="00835349">
            <w:r>
              <w:t>Flat Surfaces</w:t>
            </w:r>
          </w:p>
        </w:tc>
        <w:tc>
          <w:tcPr>
            <w:tcW w:w="1842" w:type="dxa"/>
          </w:tcPr>
          <w:p w14:paraId="755FEBF8" w14:textId="631485AA" w:rsidR="006B3C13" w:rsidRDefault="006B3C13" w:rsidP="00835349">
            <w:r>
              <w:t>Wiped</w:t>
            </w:r>
          </w:p>
        </w:tc>
        <w:tc>
          <w:tcPr>
            <w:tcW w:w="5953" w:type="dxa"/>
          </w:tcPr>
          <w:p w14:paraId="1764F33A" w14:textId="77DBA6A6" w:rsidR="006B3C13" w:rsidRDefault="006B3C13" w:rsidP="00835349">
            <w:r>
              <w:t>Between each practice</w:t>
            </w:r>
            <w:r w:rsidR="00757B72">
              <w:t xml:space="preserve"> session</w:t>
            </w:r>
          </w:p>
        </w:tc>
      </w:tr>
      <w:tr w:rsidR="006B3C13" w14:paraId="6D0191BD" w14:textId="77777777" w:rsidTr="006B3C13">
        <w:tc>
          <w:tcPr>
            <w:tcW w:w="1555" w:type="dxa"/>
          </w:tcPr>
          <w:p w14:paraId="53DE6F35" w14:textId="4169D727" w:rsidR="006B3C13" w:rsidRDefault="006B3C13" w:rsidP="00835349">
            <w:r>
              <w:t>Equipment</w:t>
            </w:r>
          </w:p>
        </w:tc>
        <w:tc>
          <w:tcPr>
            <w:tcW w:w="1842" w:type="dxa"/>
          </w:tcPr>
          <w:p w14:paraId="39C1185C" w14:textId="52460B01" w:rsidR="006B3C13" w:rsidRDefault="006B3C13" w:rsidP="00835349">
            <w:r>
              <w:t>Wiped</w:t>
            </w:r>
          </w:p>
        </w:tc>
        <w:tc>
          <w:tcPr>
            <w:tcW w:w="5953" w:type="dxa"/>
          </w:tcPr>
          <w:p w14:paraId="175D2FDB" w14:textId="3576AAF0" w:rsidR="006B3C13" w:rsidRDefault="006B3C13" w:rsidP="00835349">
            <w:r>
              <w:t>Between each practice</w:t>
            </w:r>
            <w:r w:rsidR="00757B72">
              <w:t xml:space="preserve"> session</w:t>
            </w:r>
          </w:p>
        </w:tc>
      </w:tr>
      <w:tr w:rsidR="006B3C13" w14:paraId="231BF22C" w14:textId="77777777" w:rsidTr="006B3C13">
        <w:tc>
          <w:tcPr>
            <w:tcW w:w="1555" w:type="dxa"/>
          </w:tcPr>
          <w:p w14:paraId="73A18C56" w14:textId="0B2C7576" w:rsidR="006B3C13" w:rsidRDefault="00F6476C" w:rsidP="00835349">
            <w:r>
              <w:t>Doorknobs</w:t>
            </w:r>
          </w:p>
        </w:tc>
        <w:tc>
          <w:tcPr>
            <w:tcW w:w="1842" w:type="dxa"/>
          </w:tcPr>
          <w:p w14:paraId="1791C178" w14:textId="5856B010" w:rsidR="006B3C13" w:rsidRDefault="006B3C13" w:rsidP="00835349">
            <w:r>
              <w:t>Wiped</w:t>
            </w:r>
          </w:p>
        </w:tc>
        <w:tc>
          <w:tcPr>
            <w:tcW w:w="5953" w:type="dxa"/>
          </w:tcPr>
          <w:p w14:paraId="4DB7E6BE" w14:textId="7635C64B" w:rsidR="006B3C13" w:rsidRDefault="006B3C13" w:rsidP="00835349">
            <w:r>
              <w:t>Regularly (every 10 min), while people entering or leaving</w:t>
            </w:r>
          </w:p>
        </w:tc>
      </w:tr>
      <w:tr w:rsidR="006B3C13" w14:paraId="3ED23B5D" w14:textId="77777777" w:rsidTr="006B3C13">
        <w:tc>
          <w:tcPr>
            <w:tcW w:w="1555" w:type="dxa"/>
          </w:tcPr>
          <w:p w14:paraId="02265216" w14:textId="08C4C807" w:rsidR="006B3C13" w:rsidRDefault="006B3C13" w:rsidP="00835349">
            <w:r>
              <w:t>Commonly touched areas</w:t>
            </w:r>
          </w:p>
        </w:tc>
        <w:tc>
          <w:tcPr>
            <w:tcW w:w="1842" w:type="dxa"/>
          </w:tcPr>
          <w:p w14:paraId="1327D024" w14:textId="3464F515" w:rsidR="006B3C13" w:rsidRDefault="006B3C13" w:rsidP="00835349">
            <w:r>
              <w:t>Wiped</w:t>
            </w:r>
          </w:p>
        </w:tc>
        <w:tc>
          <w:tcPr>
            <w:tcW w:w="5953" w:type="dxa"/>
          </w:tcPr>
          <w:p w14:paraId="213B1D91" w14:textId="77777777" w:rsidR="006B3C13" w:rsidRDefault="006B3C13" w:rsidP="00835349">
            <w:r>
              <w:t>Between each practice, and as needed</w:t>
            </w:r>
          </w:p>
          <w:p w14:paraId="7968A6C1" w14:textId="206B77C0" w:rsidR="006B3C13" w:rsidRDefault="006B3C13" w:rsidP="00835349">
            <w:r>
              <w:t>If high traffic, every 10 minutes or more</w:t>
            </w:r>
          </w:p>
        </w:tc>
      </w:tr>
      <w:tr w:rsidR="006B3C13" w14:paraId="5C62AA8F" w14:textId="77777777" w:rsidTr="006B3C13">
        <w:tc>
          <w:tcPr>
            <w:tcW w:w="1555" w:type="dxa"/>
          </w:tcPr>
          <w:p w14:paraId="7040EDCD" w14:textId="53969B94" w:rsidR="006B3C13" w:rsidRDefault="006B3C13" w:rsidP="00835349">
            <w:r>
              <w:t>Bathrooms</w:t>
            </w:r>
          </w:p>
        </w:tc>
        <w:tc>
          <w:tcPr>
            <w:tcW w:w="1842" w:type="dxa"/>
          </w:tcPr>
          <w:p w14:paraId="37D3E4CE" w14:textId="2DBDCCC7" w:rsidR="006B3C13" w:rsidRDefault="006B3C13" w:rsidP="00835349">
            <w:r>
              <w:t>Counters and sinks cleaned</w:t>
            </w:r>
          </w:p>
        </w:tc>
        <w:tc>
          <w:tcPr>
            <w:tcW w:w="5953" w:type="dxa"/>
          </w:tcPr>
          <w:p w14:paraId="05EFD247" w14:textId="74D2F419" w:rsidR="006B3C13" w:rsidRDefault="006B3C13" w:rsidP="00835349">
            <w:r>
              <w:t>Between each practice</w:t>
            </w:r>
          </w:p>
        </w:tc>
      </w:tr>
      <w:tr w:rsidR="006B3C13" w14:paraId="72EE2317" w14:textId="77777777" w:rsidTr="006B3C13">
        <w:tc>
          <w:tcPr>
            <w:tcW w:w="1555" w:type="dxa"/>
          </w:tcPr>
          <w:p w14:paraId="503615B4" w14:textId="2B25D79F" w:rsidR="006B3C13" w:rsidRDefault="006B3C13" w:rsidP="00835349">
            <w:r>
              <w:t>Bathrooms</w:t>
            </w:r>
          </w:p>
        </w:tc>
        <w:tc>
          <w:tcPr>
            <w:tcW w:w="1842" w:type="dxa"/>
          </w:tcPr>
          <w:p w14:paraId="571365A4" w14:textId="2773F02A" w:rsidR="006B3C13" w:rsidRDefault="006B3C13" w:rsidP="00835349">
            <w:r>
              <w:t>Floors</w:t>
            </w:r>
          </w:p>
        </w:tc>
        <w:tc>
          <w:tcPr>
            <w:tcW w:w="5953" w:type="dxa"/>
          </w:tcPr>
          <w:p w14:paraId="45EB677E" w14:textId="76209F4D" w:rsidR="006B3C13" w:rsidRDefault="009D7636" w:rsidP="00835349">
            <w:r>
              <w:t>Daily, or as needed</w:t>
            </w:r>
          </w:p>
        </w:tc>
      </w:tr>
      <w:tr w:rsidR="006B3C13" w14:paraId="3765CB02" w14:textId="77777777" w:rsidTr="006B3C13">
        <w:tc>
          <w:tcPr>
            <w:tcW w:w="1555" w:type="dxa"/>
          </w:tcPr>
          <w:p w14:paraId="34C50CC9" w14:textId="4934A5FA" w:rsidR="006B3C13" w:rsidRDefault="006B3C13" w:rsidP="00835349">
            <w:r>
              <w:t>Bathrooms</w:t>
            </w:r>
          </w:p>
        </w:tc>
        <w:tc>
          <w:tcPr>
            <w:tcW w:w="1842" w:type="dxa"/>
          </w:tcPr>
          <w:p w14:paraId="11FC318B" w14:textId="0A558B43" w:rsidR="006B3C13" w:rsidRDefault="006B3C13" w:rsidP="00835349">
            <w:r>
              <w:t>Toilets</w:t>
            </w:r>
          </w:p>
        </w:tc>
        <w:tc>
          <w:tcPr>
            <w:tcW w:w="5953" w:type="dxa"/>
          </w:tcPr>
          <w:p w14:paraId="0688565C" w14:textId="2FCED3A1" w:rsidR="006B3C13" w:rsidRDefault="006B3C13" w:rsidP="00835349">
            <w:r>
              <w:t>Daily, or as needed</w:t>
            </w:r>
          </w:p>
        </w:tc>
      </w:tr>
    </w:tbl>
    <w:p w14:paraId="717E7A49" w14:textId="77777777" w:rsidR="006B3C13" w:rsidRDefault="006B3C13" w:rsidP="00835349"/>
    <w:p w14:paraId="068A0EE5" w14:textId="7082DBF9" w:rsidR="00835349" w:rsidRDefault="00835349" w:rsidP="00835349">
      <w:pPr>
        <w:pStyle w:val="Heading2"/>
      </w:pPr>
      <w:bookmarkStart w:id="19" w:name="_Toc40958332"/>
      <w:r>
        <w:t>Equipment Sharing</w:t>
      </w:r>
      <w:bookmarkEnd w:id="19"/>
    </w:p>
    <w:p w14:paraId="47BA7A8A" w14:textId="3C62BFCB" w:rsidR="00F9321D" w:rsidRDefault="0042774A" w:rsidP="009F6FC3">
      <w:r>
        <w:t>Athlete</w:t>
      </w:r>
      <w:r w:rsidR="009F6FC3">
        <w:t xml:space="preserve">s generally have their own equipment and will be advised to not share that equipment with others.  </w:t>
      </w:r>
    </w:p>
    <w:p w14:paraId="7BEAB74E" w14:textId="77777777" w:rsidR="00F9321D" w:rsidRDefault="009F6FC3" w:rsidP="00F9321D">
      <w:r>
        <w:t xml:space="preserve">Any common equipment such as gun racks, targets, target backers will be wiped down with antiseptic, </w:t>
      </w:r>
      <w:r w:rsidRPr="009F6FC3">
        <w:t>or sprayed with a bleach solution</w:t>
      </w:r>
      <w:r>
        <w:t>, between sessions.</w:t>
      </w:r>
      <w:r w:rsidR="00F9321D">
        <w:t xml:space="preserve">  </w:t>
      </w:r>
    </w:p>
    <w:p w14:paraId="1D17EA3D" w14:textId="347B5EA5" w:rsidR="00F9321D" w:rsidRDefault="00F9321D" w:rsidP="00F9321D">
      <w:r>
        <w:lastRenderedPageBreak/>
        <w:t>Shooting mats will be made of non-porous materials and wiped with antiseptic between practice sessions.  They will not be shared between Athletes during a training session.  Similarly, any other common equipment such as rests, offhand stands and kneeling rolls will not be shared between Athletes during a training session and will be wiped down with antiseptic between sessions.</w:t>
      </w:r>
    </w:p>
    <w:p w14:paraId="2768A857" w14:textId="6ABCE73D" w:rsidR="009F6FC3" w:rsidRPr="00835349" w:rsidRDefault="009F6FC3" w:rsidP="009F6FC3">
      <w:r>
        <w:t>Renting of equipment should be discouraged, but if necessary, only after ensuring that appropriate sanitizing measures have been taken. No porous equipment (</w:t>
      </w:r>
      <w:proofErr w:type="spellStart"/>
      <w:r>
        <w:t>eg.</w:t>
      </w:r>
      <w:proofErr w:type="spellEnd"/>
      <w:r>
        <w:t xml:space="preserve"> Mats made of porous material, slings, leather goods) will be shared.</w:t>
      </w:r>
    </w:p>
    <w:p w14:paraId="6647C8D6" w14:textId="132F8258" w:rsidR="0074577C" w:rsidRPr="00835349" w:rsidRDefault="0074577C" w:rsidP="00835349">
      <w:r>
        <w:t>All items that cannot be easily cleaned will be removed from ranges, if possible.</w:t>
      </w:r>
    </w:p>
    <w:p w14:paraId="4A137F31" w14:textId="239C7FB9" w:rsidR="00C238EE" w:rsidRDefault="00C238EE" w:rsidP="00C238EE">
      <w:pPr>
        <w:pStyle w:val="Heading2"/>
      </w:pPr>
      <w:bookmarkStart w:id="20" w:name="_Toc40958333"/>
      <w:r>
        <w:t>PPE Provision and use</w:t>
      </w:r>
      <w:bookmarkEnd w:id="20"/>
    </w:p>
    <w:p w14:paraId="45DCA483" w14:textId="0DDA0F41" w:rsidR="00835349" w:rsidRDefault="00835349" w:rsidP="00835349">
      <w:r>
        <w:t xml:space="preserve">Where there is a need to </w:t>
      </w:r>
      <w:r w:rsidR="00503921">
        <w:t>touch common areas, such as target backers, Antiseptic Hand Sanitizer,</w:t>
      </w:r>
      <w:r w:rsidR="00F9321D">
        <w:t xml:space="preserve"> wipes</w:t>
      </w:r>
      <w:r w:rsidR="00503921">
        <w:t xml:space="preserve"> and/or gloves will be provided.</w:t>
      </w:r>
    </w:p>
    <w:p w14:paraId="0EF3A9CF" w14:textId="5A73A802" w:rsidR="002F2B0D" w:rsidRPr="00835349" w:rsidRDefault="002F2B0D" w:rsidP="00835349">
      <w:r>
        <w:t>While face mask use by Athletes will not generally be required, they may optionally be used.</w:t>
      </w:r>
    </w:p>
    <w:p w14:paraId="342A2ED3" w14:textId="3057CF90" w:rsidR="00C238EE" w:rsidRDefault="00C238EE" w:rsidP="00C238EE">
      <w:pPr>
        <w:pStyle w:val="Heading3"/>
      </w:pPr>
      <w:bookmarkStart w:id="21" w:name="_Toc40958334"/>
      <w:r>
        <w:t>Athletes</w:t>
      </w:r>
      <w:bookmarkEnd w:id="21"/>
    </w:p>
    <w:p w14:paraId="33C28F78" w14:textId="1C419D23" w:rsidR="002F2B0D" w:rsidRPr="002F2B0D" w:rsidRDefault="002F2B0D" w:rsidP="002F2B0D">
      <w:r>
        <w:t xml:space="preserve">Athletes </w:t>
      </w:r>
      <w:proofErr w:type="gramStart"/>
      <w:r w:rsidR="00F6476C">
        <w:t>will maintain physical distancing of no less than 2m</w:t>
      </w:r>
      <w:r w:rsidR="009D7636">
        <w:t xml:space="preserve"> at all times</w:t>
      </w:r>
      <w:proofErr w:type="gramEnd"/>
      <w:r w:rsidR="009D7636">
        <w:t>.</w:t>
      </w:r>
      <w:r>
        <w:t xml:space="preserve">  They will be required to use appropriate PPE and Hand Sanitizer</w:t>
      </w:r>
      <w:r w:rsidR="00A56CBB">
        <w:t xml:space="preserve"> as needed</w:t>
      </w:r>
      <w:r>
        <w:t>.  They will be responsible for wiping down their equipment</w:t>
      </w:r>
      <w:r w:rsidR="00E703A9">
        <w:t>, any club-owned equipment</w:t>
      </w:r>
      <w:r>
        <w:t xml:space="preserve"> and any </w:t>
      </w:r>
      <w:r w:rsidR="00E703A9">
        <w:t>targets or range</w:t>
      </w:r>
      <w:r>
        <w:t xml:space="preserve"> equipment both before and after use.</w:t>
      </w:r>
    </w:p>
    <w:p w14:paraId="1F93293D" w14:textId="77777777" w:rsidR="00C238EE" w:rsidRDefault="00C238EE" w:rsidP="00C238EE">
      <w:pPr>
        <w:pStyle w:val="Heading2"/>
      </w:pPr>
      <w:bookmarkStart w:id="22" w:name="_Toc40958335"/>
      <w:r>
        <w:t>Bathroom and Facilities</w:t>
      </w:r>
      <w:bookmarkEnd w:id="22"/>
    </w:p>
    <w:p w14:paraId="3892CBD2" w14:textId="3581C9B7" w:rsidR="00486F06" w:rsidRDefault="00C238EE" w:rsidP="00486F06">
      <w:pPr>
        <w:pStyle w:val="Heading3"/>
      </w:pPr>
      <w:bookmarkStart w:id="23" w:name="_Toc40958336"/>
      <w:r>
        <w:t>Distancing measures</w:t>
      </w:r>
      <w:bookmarkEnd w:id="23"/>
    </w:p>
    <w:p w14:paraId="4F2442C7" w14:textId="4AB0E0DA" w:rsidR="00503921" w:rsidRPr="00503921" w:rsidRDefault="00503921" w:rsidP="00503921">
      <w:r>
        <w:t>Occupancy limits of Bathrooms and other facilities will be posted and limited to ensure that adequate distancing is possible.</w:t>
      </w:r>
    </w:p>
    <w:p w14:paraId="6B5ABF48" w14:textId="7EAEF271" w:rsidR="00486F06" w:rsidRDefault="00486F06" w:rsidP="00486F06">
      <w:pPr>
        <w:pStyle w:val="Heading3"/>
      </w:pPr>
      <w:bookmarkStart w:id="24" w:name="_Toc40958337"/>
      <w:r>
        <w:t>Availability</w:t>
      </w:r>
      <w:bookmarkEnd w:id="24"/>
    </w:p>
    <w:p w14:paraId="1897E4CB" w14:textId="346C3BAC" w:rsidR="00503921" w:rsidRDefault="00503921" w:rsidP="00503921">
      <w:proofErr w:type="gramStart"/>
      <w:r>
        <w:t>In order to</w:t>
      </w:r>
      <w:proofErr w:type="gramEnd"/>
      <w:r>
        <w:t xml:space="preserve"> ensure adequate Bathroom facilities are available, Athlete numbers may need to be limited, or resources increased.</w:t>
      </w:r>
    </w:p>
    <w:p w14:paraId="373A00F0" w14:textId="47F5FA86" w:rsidR="00503921" w:rsidRPr="00503921" w:rsidRDefault="00503921" w:rsidP="00503921">
      <w:r>
        <w:t>The use of outhouses must include a distancing and cleaning plan.</w:t>
      </w:r>
    </w:p>
    <w:p w14:paraId="26FA5F42" w14:textId="77777777" w:rsidR="00486F06" w:rsidRDefault="00486F06" w:rsidP="00486F06">
      <w:pPr>
        <w:pStyle w:val="Heading2"/>
      </w:pPr>
      <w:bookmarkStart w:id="25" w:name="_Toc40958338"/>
      <w:r>
        <w:t>Suppliers and Contractors</w:t>
      </w:r>
      <w:bookmarkEnd w:id="25"/>
    </w:p>
    <w:p w14:paraId="2FBCA8F8" w14:textId="77777777" w:rsidR="00486F06" w:rsidRDefault="00486F06" w:rsidP="00486F06">
      <w:pPr>
        <w:pStyle w:val="Heading3"/>
      </w:pPr>
      <w:bookmarkStart w:id="26" w:name="_Toc40958339"/>
      <w:r>
        <w:t xml:space="preserve">Food </w:t>
      </w:r>
      <w:r w:rsidRPr="00486F06">
        <w:t>Services</w:t>
      </w:r>
      <w:bookmarkEnd w:id="26"/>
    </w:p>
    <w:p w14:paraId="58D15601" w14:textId="21C38EB5" w:rsidR="006B3C13" w:rsidRDefault="00A56CBB" w:rsidP="00503921">
      <w:r w:rsidRPr="00A56CBB">
        <w:t>Food Service is normally only provided during competition. Therefore, any food</w:t>
      </w:r>
      <w:r w:rsidR="00E703A9">
        <w:t xml:space="preserve"> or coffee</w:t>
      </w:r>
      <w:r w:rsidRPr="00A56CBB">
        <w:t xml:space="preserve"> service should be suspended until competition (in Phase II) commences.</w:t>
      </w:r>
      <w:r w:rsidR="00FB614B">
        <w:t xml:space="preserve">  If it is provided, </w:t>
      </w:r>
      <w:r w:rsidR="00503921">
        <w:t xml:space="preserve">Food Service providers must follow the current public Health guidelines, and </w:t>
      </w:r>
      <w:r w:rsidR="00F6476C">
        <w:t>enough</w:t>
      </w:r>
      <w:r w:rsidR="00503921">
        <w:t xml:space="preserve"> space must be provided to allow adequate </w:t>
      </w:r>
      <w:r w:rsidR="00F9321D">
        <w:t xml:space="preserve">Physical </w:t>
      </w:r>
      <w:r w:rsidR="00503921">
        <w:t>Distancing.</w:t>
      </w:r>
    </w:p>
    <w:p w14:paraId="7FB06E05" w14:textId="77777777" w:rsidR="006B3C13" w:rsidRDefault="006B3C13" w:rsidP="00E00F36">
      <w:pPr>
        <w:pStyle w:val="Heading2"/>
      </w:pPr>
      <w:bookmarkStart w:id="27" w:name="_Toc40958340"/>
      <w:r>
        <w:t>Cleaners</w:t>
      </w:r>
      <w:bookmarkEnd w:id="27"/>
    </w:p>
    <w:p w14:paraId="1C3FCC66" w14:textId="4790D4F6" w:rsidR="00E00F36" w:rsidRDefault="00A56CBB" w:rsidP="00503921">
      <w:r w:rsidRPr="00A56CBB">
        <w:t xml:space="preserve">Janitorial services, if used, should be scheduled to include more frequent </w:t>
      </w:r>
      <w:r w:rsidR="009D7636">
        <w:t>visits</w:t>
      </w:r>
      <w:r w:rsidRPr="00A56CBB">
        <w:t>.</w:t>
      </w:r>
    </w:p>
    <w:p w14:paraId="0B19FCF0" w14:textId="56B06E3D" w:rsidR="007F7519" w:rsidRDefault="007F7519" w:rsidP="00503921">
      <w:r>
        <w:br w:type="page"/>
      </w:r>
    </w:p>
    <w:p w14:paraId="1D77C0F8" w14:textId="14BC3CFB" w:rsidR="007F7519" w:rsidRDefault="007F7519" w:rsidP="007F7519">
      <w:pPr>
        <w:pStyle w:val="Heading1"/>
      </w:pPr>
      <w:bookmarkStart w:id="28" w:name="_Toc40958341"/>
      <w:r>
        <w:lastRenderedPageBreak/>
        <w:t>Participants</w:t>
      </w:r>
      <w:bookmarkEnd w:id="28"/>
    </w:p>
    <w:p w14:paraId="210A7A13" w14:textId="7C158A3D" w:rsidR="00486F06" w:rsidRDefault="00486F06" w:rsidP="00486F06">
      <w:pPr>
        <w:pStyle w:val="Heading2"/>
      </w:pPr>
      <w:bookmarkStart w:id="29" w:name="_Toc40958342"/>
      <w:r>
        <w:t>Health</w:t>
      </w:r>
      <w:bookmarkEnd w:id="29"/>
    </w:p>
    <w:p w14:paraId="616535F4" w14:textId="461A3CAA" w:rsidR="002F2B0D" w:rsidRDefault="002F2B0D" w:rsidP="002F2B0D">
      <w:r>
        <w:t>Prior to any Athlete participating, the group will be canvassed, as part of the safety briefing to ensure no one is symptomatic</w:t>
      </w:r>
      <w:r w:rsidR="00276109">
        <w:t xml:space="preserve"> or at high risk</w:t>
      </w:r>
      <w:r>
        <w:t>.  Should an Athlete reveal that they are symptomatic</w:t>
      </w:r>
      <w:r w:rsidR="00276109">
        <w:t xml:space="preserve"> or high risk</w:t>
      </w:r>
      <w:r>
        <w:t xml:space="preserve">, they will immediately be removed from the </w:t>
      </w:r>
      <w:r w:rsidR="00276109">
        <w:t>group, distanced from the group</w:t>
      </w:r>
      <w:r>
        <w:t xml:space="preserve">, and </w:t>
      </w:r>
      <w:r w:rsidR="00FB614B">
        <w:t>advised to wear</w:t>
      </w:r>
      <w:r>
        <w:t xml:space="preserve"> a facemask until they can return home.</w:t>
      </w:r>
    </w:p>
    <w:p w14:paraId="49A1FD2B" w14:textId="0C287CA2" w:rsidR="002F2B0D" w:rsidRDefault="002F2B0D" w:rsidP="002F2B0D">
      <w:r>
        <w:t>The screening question</w:t>
      </w:r>
      <w:r w:rsidR="00FB614B">
        <w:t>s</w:t>
      </w:r>
      <w:r>
        <w:t xml:space="preserve"> will be:</w:t>
      </w:r>
    </w:p>
    <w:p w14:paraId="6E0BE3D6" w14:textId="00DEA84A" w:rsidR="002F2B0D" w:rsidRDefault="002F2B0D" w:rsidP="002F2B0D">
      <w:pPr>
        <w:ind w:left="720"/>
      </w:pPr>
      <w:r>
        <w:t>Does anyone in the group:</w:t>
      </w:r>
    </w:p>
    <w:p w14:paraId="78EACBFD" w14:textId="5268847D" w:rsidR="002F2B0D" w:rsidRDefault="002F2B0D" w:rsidP="002F2B0D">
      <w:pPr>
        <w:pStyle w:val="ListParagraph"/>
        <w:numPr>
          <w:ilvl w:val="0"/>
          <w:numId w:val="1"/>
        </w:numPr>
      </w:pPr>
      <w:r>
        <w:t>Feel unwell?</w:t>
      </w:r>
    </w:p>
    <w:p w14:paraId="0EAF8F2C" w14:textId="34ACFB03" w:rsidR="002F2B0D" w:rsidRDefault="002F2B0D" w:rsidP="002F2B0D">
      <w:pPr>
        <w:pStyle w:val="ListParagraph"/>
        <w:numPr>
          <w:ilvl w:val="0"/>
          <w:numId w:val="1"/>
        </w:numPr>
      </w:pPr>
      <w:r>
        <w:t>Have a cough or cold?</w:t>
      </w:r>
    </w:p>
    <w:p w14:paraId="6B266659" w14:textId="721A9572" w:rsidR="002F2B0D" w:rsidRDefault="002F2B0D" w:rsidP="002F2B0D">
      <w:pPr>
        <w:pStyle w:val="ListParagraph"/>
        <w:numPr>
          <w:ilvl w:val="0"/>
          <w:numId w:val="1"/>
        </w:numPr>
      </w:pPr>
      <w:r>
        <w:t>Have a Fever?</w:t>
      </w:r>
    </w:p>
    <w:p w14:paraId="00E432F3" w14:textId="3F405E83" w:rsidR="00276109" w:rsidRPr="002F2B0D" w:rsidRDefault="00276109" w:rsidP="002F2B0D">
      <w:pPr>
        <w:pStyle w:val="ListParagraph"/>
        <w:numPr>
          <w:ilvl w:val="0"/>
          <w:numId w:val="1"/>
        </w:numPr>
      </w:pPr>
      <w:r>
        <w:t>Been in contact with someone who is known to have COVID-19 in the last 14 days?</w:t>
      </w:r>
    </w:p>
    <w:p w14:paraId="6369DC0F" w14:textId="780FDBFF" w:rsidR="00486F06" w:rsidRDefault="00486F06" w:rsidP="00486F06">
      <w:pPr>
        <w:pStyle w:val="Heading2"/>
      </w:pPr>
      <w:bookmarkStart w:id="30" w:name="_Toc40958343"/>
      <w:r>
        <w:t>Group Size</w:t>
      </w:r>
      <w:bookmarkEnd w:id="30"/>
    </w:p>
    <w:p w14:paraId="1377C53E" w14:textId="4DA46FFE" w:rsidR="00276109" w:rsidRDefault="00276109" w:rsidP="00276109">
      <w:r>
        <w:t>The maximum group size will be the lesser of:</w:t>
      </w:r>
    </w:p>
    <w:p w14:paraId="6E80989A" w14:textId="22F39AA0" w:rsidR="00276109" w:rsidRDefault="00276109" w:rsidP="00276109">
      <w:pPr>
        <w:pStyle w:val="ListParagraph"/>
        <w:numPr>
          <w:ilvl w:val="0"/>
          <w:numId w:val="2"/>
        </w:numPr>
      </w:pPr>
      <w:r>
        <w:t>The number of people that can be adequately distanced, according to this plan</w:t>
      </w:r>
    </w:p>
    <w:p w14:paraId="1BCF3221" w14:textId="73B3958B" w:rsidR="00276109" w:rsidRDefault="00276109" w:rsidP="00276109">
      <w:pPr>
        <w:pStyle w:val="ListParagraph"/>
        <w:numPr>
          <w:ilvl w:val="0"/>
          <w:numId w:val="2"/>
        </w:numPr>
      </w:pPr>
      <w:r>
        <w:t xml:space="preserve">The number of people determined by Public Health for groups </w:t>
      </w:r>
      <w:r w:rsidR="00FB614B">
        <w:t>gathering</w:t>
      </w:r>
      <w:r>
        <w:t xml:space="preserve"> for any reason. </w:t>
      </w:r>
    </w:p>
    <w:p w14:paraId="3A45DD18" w14:textId="5FABB653" w:rsidR="00276109" w:rsidRPr="00276109" w:rsidRDefault="00276109" w:rsidP="00276109">
      <w:pPr>
        <w:pStyle w:val="ListParagraph"/>
        <w:numPr>
          <w:ilvl w:val="0"/>
          <w:numId w:val="2"/>
        </w:numPr>
      </w:pPr>
      <w:r>
        <w:t>The number of participants that the Coaches and Staff feel is safe for the current conditions.</w:t>
      </w:r>
    </w:p>
    <w:p w14:paraId="26595438" w14:textId="597E7879" w:rsidR="00486F06" w:rsidRDefault="00486F06" w:rsidP="00486F06">
      <w:pPr>
        <w:pStyle w:val="Heading2"/>
      </w:pPr>
      <w:bookmarkStart w:id="31" w:name="_Toc40958344"/>
      <w:r>
        <w:t>Age and Ability to Comply to New Rules</w:t>
      </w:r>
      <w:bookmarkEnd w:id="31"/>
    </w:p>
    <w:p w14:paraId="63E0B07E" w14:textId="37DADB9D" w:rsidR="00276109" w:rsidRPr="00276109" w:rsidRDefault="00276109" w:rsidP="00276109">
      <w:r>
        <w:t xml:space="preserve">The age </w:t>
      </w:r>
      <w:r w:rsidR="00FB614B">
        <w:t xml:space="preserve">and </w:t>
      </w:r>
      <w:r>
        <w:t xml:space="preserve">ability to comply with the rules and the behavior of participants will be </w:t>
      </w:r>
      <w:r w:rsidR="00F6476C">
        <w:t>considered</w:t>
      </w:r>
      <w:r>
        <w:t xml:space="preserve"> when planning a practice.  </w:t>
      </w:r>
    </w:p>
    <w:p w14:paraId="1D179B7E" w14:textId="16081A0C" w:rsidR="00486F06" w:rsidRDefault="00486F06" w:rsidP="00486F06">
      <w:pPr>
        <w:pStyle w:val="Heading2"/>
      </w:pPr>
      <w:bookmarkStart w:id="32" w:name="_Toc40958345"/>
      <w:r>
        <w:t>Spectators</w:t>
      </w:r>
      <w:bookmarkEnd w:id="32"/>
    </w:p>
    <w:p w14:paraId="4FDBF0DC" w14:textId="17511BCA" w:rsidR="00276109" w:rsidRPr="00276109" w:rsidRDefault="00276109" w:rsidP="00276109">
      <w:r>
        <w:t>A plan specific to spectators must be in place, or no spectators will be allowed.  The spectator plan must include adequate entrance and egress, distancing between spectators and distancing to the Athletes.</w:t>
      </w:r>
    </w:p>
    <w:p w14:paraId="50AE0D5E" w14:textId="5197095D" w:rsidR="00486F06" w:rsidRDefault="00486F06" w:rsidP="00486F06">
      <w:pPr>
        <w:pStyle w:val="Heading2"/>
      </w:pPr>
      <w:bookmarkStart w:id="33" w:name="_Toc40958346"/>
      <w:r>
        <w:t>Education, Communication of New Rules</w:t>
      </w:r>
      <w:bookmarkEnd w:id="33"/>
    </w:p>
    <w:p w14:paraId="2A4F24CE" w14:textId="096B228E" w:rsidR="00276109" w:rsidRPr="00276109" w:rsidRDefault="00276109" w:rsidP="00276109">
      <w:r>
        <w:t xml:space="preserve">All participants will be made aware of these rules prior to arriving at the </w:t>
      </w:r>
      <w:r w:rsidR="00FB614B">
        <w:t>venue</w:t>
      </w:r>
      <w:r>
        <w:t>, and the rules relevant to the venue will be reviewed at the safety briefing</w:t>
      </w:r>
      <w:r w:rsidR="00FB614B">
        <w:t xml:space="preserve"> at the beginning of any session</w:t>
      </w:r>
      <w:r>
        <w:t>.</w:t>
      </w:r>
    </w:p>
    <w:p w14:paraId="162CA1DD" w14:textId="217FFFBD" w:rsidR="00486F06" w:rsidRDefault="00486F06" w:rsidP="00486F06">
      <w:pPr>
        <w:pStyle w:val="Heading2"/>
      </w:pPr>
      <w:bookmarkStart w:id="34" w:name="_Toc40958347"/>
      <w:r>
        <w:t>Coaching</w:t>
      </w:r>
      <w:bookmarkEnd w:id="34"/>
    </w:p>
    <w:p w14:paraId="4682C622" w14:textId="7D207A28" w:rsidR="0016455A" w:rsidRDefault="0016455A" w:rsidP="0016455A">
      <w:pPr>
        <w:pStyle w:val="Heading3"/>
      </w:pPr>
      <w:bookmarkStart w:id="35" w:name="_Toc40958348"/>
      <w:r>
        <w:t>Observation</w:t>
      </w:r>
      <w:bookmarkEnd w:id="35"/>
    </w:p>
    <w:p w14:paraId="61FB5E38" w14:textId="51584AEB" w:rsidR="00276109" w:rsidRPr="00276109" w:rsidRDefault="00FB614B" w:rsidP="00276109">
      <w:r>
        <w:t>C</w:t>
      </w:r>
      <w:r w:rsidR="00276109">
        <w:t xml:space="preserve">oaching will be done while maintaining </w:t>
      </w:r>
      <w:r w:rsidR="00F9321D">
        <w:t>Physical</w:t>
      </w:r>
      <w:r w:rsidR="00276109">
        <w:t xml:space="preserve"> Distancing.</w:t>
      </w:r>
      <w:r>
        <w:t xml:space="preserve">  </w:t>
      </w:r>
      <w:r w:rsidRPr="00FB614B">
        <w:t>It is suggested that a non-medical face mask be worn.</w:t>
      </w:r>
    </w:p>
    <w:p w14:paraId="546F98F7" w14:textId="762B6EB7" w:rsidR="0016455A" w:rsidRDefault="0016455A" w:rsidP="0016455A">
      <w:pPr>
        <w:pStyle w:val="Heading3"/>
      </w:pPr>
      <w:bookmarkStart w:id="36" w:name="_Toc40958349"/>
      <w:r>
        <w:t>Intervention</w:t>
      </w:r>
      <w:bookmarkEnd w:id="36"/>
    </w:p>
    <w:p w14:paraId="7B4364C7" w14:textId="5EF09588" w:rsidR="00276109" w:rsidRPr="00276109" w:rsidRDefault="00276109" w:rsidP="00276109">
      <w:r>
        <w:t xml:space="preserve">Any intervention or explanation </w:t>
      </w:r>
      <w:r w:rsidR="00FB614B">
        <w:t>required while</w:t>
      </w:r>
      <w:r>
        <w:t xml:space="preserve"> coaching will maintain </w:t>
      </w:r>
      <w:r w:rsidR="00F9321D">
        <w:t>physical</w:t>
      </w:r>
      <w:r>
        <w:t xml:space="preserve"> distancing.</w:t>
      </w:r>
    </w:p>
    <w:p w14:paraId="45F1AA4A" w14:textId="77777777" w:rsidR="00486F06" w:rsidRDefault="00486F06" w:rsidP="00486F06">
      <w:pPr>
        <w:pStyle w:val="Heading2"/>
      </w:pPr>
      <w:bookmarkStart w:id="37" w:name="_Toc40958350"/>
      <w:r>
        <w:t>Vulnerable Populations</w:t>
      </w:r>
      <w:bookmarkEnd w:id="37"/>
    </w:p>
    <w:p w14:paraId="36E57EE5" w14:textId="0DF453CD" w:rsidR="00486F06" w:rsidRDefault="00486F06" w:rsidP="00486F06">
      <w:pPr>
        <w:pStyle w:val="Heading3"/>
      </w:pPr>
      <w:bookmarkStart w:id="38" w:name="_Toc40958351"/>
      <w:r>
        <w:t>Seniors</w:t>
      </w:r>
      <w:bookmarkEnd w:id="38"/>
    </w:p>
    <w:p w14:paraId="713F9172" w14:textId="30CC95C4" w:rsidR="001724E8" w:rsidRPr="001724E8" w:rsidRDefault="001724E8" w:rsidP="001724E8">
      <w:r>
        <w:t>Seniors are a vulnerable population for COVID infection.  Special care should be taken to ensure they, and those around the</w:t>
      </w:r>
      <w:r w:rsidR="00FB614B">
        <w:t>m,</w:t>
      </w:r>
      <w:r>
        <w:t xml:space="preserve"> follow the guidelines.</w:t>
      </w:r>
    </w:p>
    <w:p w14:paraId="6088EDC4" w14:textId="56CB59FB" w:rsidR="00486F06" w:rsidRDefault="00486F06" w:rsidP="00486F06">
      <w:pPr>
        <w:pStyle w:val="Heading3"/>
      </w:pPr>
      <w:bookmarkStart w:id="39" w:name="_Toc40958352"/>
      <w:r>
        <w:lastRenderedPageBreak/>
        <w:t>Chronic Illness</w:t>
      </w:r>
      <w:bookmarkEnd w:id="39"/>
    </w:p>
    <w:p w14:paraId="5247DF0E" w14:textId="7F97A2A6" w:rsidR="001724E8" w:rsidRPr="001724E8" w:rsidRDefault="001724E8" w:rsidP="001724E8">
      <w:r>
        <w:t>Similarly, those with chronic illness, especially respiratory or immune compromise are at risk.   Special care should be taken to ensure they, and those around the</w:t>
      </w:r>
      <w:r w:rsidR="00FB614B">
        <w:t>m,</w:t>
      </w:r>
      <w:r>
        <w:t xml:space="preserve"> follow the guidelines.  Wearing face </w:t>
      </w:r>
      <w:r w:rsidR="00FB614B">
        <w:t>masks</w:t>
      </w:r>
      <w:r>
        <w:t xml:space="preserve"> should be considered.</w:t>
      </w:r>
    </w:p>
    <w:p w14:paraId="2002D755" w14:textId="1D76787A" w:rsidR="001724E8" w:rsidRDefault="00486F06" w:rsidP="00486F06">
      <w:pPr>
        <w:pStyle w:val="Heading2"/>
      </w:pPr>
      <w:bookmarkStart w:id="40" w:name="_Toc40958353"/>
      <w:r>
        <w:t>Rule Enforcement</w:t>
      </w:r>
      <w:bookmarkEnd w:id="40"/>
    </w:p>
    <w:p w14:paraId="64F8B297" w14:textId="6E5E351B" w:rsidR="00331499" w:rsidRPr="00331499" w:rsidRDefault="00331499" w:rsidP="00331499">
      <w:r>
        <w:t>Any outbreak or rule infringement can reflect on the entire sport and cause all ranges to be closed.  Re-opening a second time will be much more difficult.</w:t>
      </w:r>
    </w:p>
    <w:p w14:paraId="79BC962E" w14:textId="3DAC5D22" w:rsidR="00331499" w:rsidRPr="00331499" w:rsidRDefault="00FB614B" w:rsidP="00331499">
      <w:pPr>
        <w:pStyle w:val="Heading3"/>
      </w:pPr>
      <w:bookmarkStart w:id="41" w:name="_Toc40958354"/>
      <w:r>
        <w:t>Session</w:t>
      </w:r>
      <w:r w:rsidR="00331499">
        <w:t xml:space="preserve"> Level</w:t>
      </w:r>
      <w:bookmarkEnd w:id="41"/>
    </w:p>
    <w:p w14:paraId="1D7EF3BE" w14:textId="5A118F2B" w:rsidR="00D54B06" w:rsidRDefault="00D54B06" w:rsidP="00D54B06">
      <w:r>
        <w:t xml:space="preserve">It is the responsibility of all </w:t>
      </w:r>
      <w:r w:rsidR="00FB614B">
        <w:t>coaches and</w:t>
      </w:r>
      <w:r>
        <w:t xml:space="preserve"> staff, </w:t>
      </w:r>
      <w:proofErr w:type="gramStart"/>
      <w:r>
        <w:t>participants</w:t>
      </w:r>
      <w:proofErr w:type="gramEnd"/>
      <w:r>
        <w:t xml:space="preserve"> and spectators to ensure these rules are followed.  It must also be stressed to everyone present that violation of these rules is a safety infraction, and they may be asked to leave.</w:t>
      </w:r>
    </w:p>
    <w:p w14:paraId="3675D0FA" w14:textId="46CC96BE" w:rsidR="00331499" w:rsidRDefault="00331499" w:rsidP="00331499">
      <w:pPr>
        <w:pStyle w:val="Heading3"/>
      </w:pPr>
      <w:bookmarkStart w:id="42" w:name="_Toc40958355"/>
      <w:r>
        <w:t>Club Level</w:t>
      </w:r>
      <w:bookmarkEnd w:id="42"/>
    </w:p>
    <w:p w14:paraId="72FADF5D" w14:textId="36909E7C" w:rsidR="00331499" w:rsidRDefault="006E2F06" w:rsidP="00D54B06">
      <w:r>
        <w:t>The club has the responsibility to set local procedures</w:t>
      </w:r>
      <w:r w:rsidR="00331499">
        <w:t xml:space="preserve"> and protocols</w:t>
      </w:r>
      <w:r>
        <w:t xml:space="preserve"> that ensure these rules are implemented, </w:t>
      </w:r>
      <w:proofErr w:type="gramStart"/>
      <w:r>
        <w:t>followed</w:t>
      </w:r>
      <w:proofErr w:type="gramEnd"/>
      <w:r>
        <w:t xml:space="preserve"> and enforced locally. </w:t>
      </w:r>
      <w:r w:rsidR="00331499">
        <w:t xml:space="preserve"> The practical application of these rules requires local knowledge and customization.   Any change to these rules by local clubs must be authorized by the PSO (BCTSA).</w:t>
      </w:r>
    </w:p>
    <w:p w14:paraId="651CBBEF" w14:textId="0D8BF463" w:rsidR="00331499" w:rsidRDefault="00331499" w:rsidP="00331499">
      <w:pPr>
        <w:pStyle w:val="Heading3"/>
      </w:pPr>
      <w:bookmarkStart w:id="43" w:name="_Toc40958356"/>
      <w:r>
        <w:t xml:space="preserve">Provincial Sport </w:t>
      </w:r>
      <w:r w:rsidR="00DF3BA3">
        <w:t xml:space="preserve">Organization (PSO) </w:t>
      </w:r>
      <w:r>
        <w:t>Level</w:t>
      </w:r>
      <w:bookmarkEnd w:id="43"/>
    </w:p>
    <w:p w14:paraId="147C153F" w14:textId="783C53CD" w:rsidR="007F7519" w:rsidRDefault="00331499" w:rsidP="00D54B06">
      <w:r>
        <w:t>The PSO is responsible for informing local clubs of the requirements, following up on any complaints receive</w:t>
      </w:r>
      <w:r w:rsidR="00FB614B">
        <w:t>d</w:t>
      </w:r>
      <w:r>
        <w:t xml:space="preserve">, and helping the local clubs develop and implement local protocols.   The PSO is also responsible for vetting any changes received from the local clubs before they are put into practice.  The PSO will coordinate between the local clubs and </w:t>
      </w:r>
      <w:r w:rsidR="00FB614B">
        <w:t>v</w:t>
      </w:r>
      <w:r>
        <w:t>iaSport to ensure local compliance with this approved plan.</w:t>
      </w:r>
      <w:r w:rsidR="007F7519">
        <w:br w:type="page"/>
      </w:r>
    </w:p>
    <w:p w14:paraId="164BDF64" w14:textId="43034CC0" w:rsidR="007F7519" w:rsidRDefault="00757B72" w:rsidP="00C238EE">
      <w:pPr>
        <w:pStyle w:val="Heading1"/>
      </w:pPr>
      <w:bookmarkStart w:id="44" w:name="_Toc40958357"/>
      <w:r>
        <w:lastRenderedPageBreak/>
        <w:t xml:space="preserve">Phase I </w:t>
      </w:r>
      <w:r w:rsidR="007F7519">
        <w:t>Program Details</w:t>
      </w:r>
      <w:bookmarkEnd w:id="44"/>
    </w:p>
    <w:p w14:paraId="6BC773B0" w14:textId="07E35E67" w:rsidR="00486F06" w:rsidRDefault="00486F06" w:rsidP="00486F06">
      <w:pPr>
        <w:pStyle w:val="Heading2"/>
      </w:pPr>
      <w:bookmarkStart w:id="45" w:name="_Toc40958358"/>
      <w:r>
        <w:t>Activity Types</w:t>
      </w:r>
      <w:bookmarkEnd w:id="45"/>
    </w:p>
    <w:p w14:paraId="0872134F" w14:textId="77777777" w:rsidR="00E703A9" w:rsidRPr="00ED74A0" w:rsidRDefault="00E703A9" w:rsidP="00E703A9">
      <w:pPr>
        <w:spacing w:after="0"/>
      </w:pPr>
      <w:r w:rsidRPr="00ED74A0">
        <w:t>Acceptable activities during Phase I will include:</w:t>
      </w:r>
    </w:p>
    <w:p w14:paraId="1B5B7F0A" w14:textId="77777777" w:rsidR="00E703A9" w:rsidRPr="00ED74A0" w:rsidRDefault="00E703A9" w:rsidP="00E703A9">
      <w:pPr>
        <w:pStyle w:val="ListParagraph"/>
        <w:numPr>
          <w:ilvl w:val="0"/>
          <w:numId w:val="12"/>
        </w:numPr>
        <w:spacing w:after="0"/>
      </w:pPr>
      <w:r w:rsidRPr="00ED74A0">
        <w:t>Individual and Small Group practice</w:t>
      </w:r>
    </w:p>
    <w:p w14:paraId="20256519" w14:textId="77777777" w:rsidR="00E703A9" w:rsidRPr="00ED74A0" w:rsidRDefault="00E703A9" w:rsidP="00E703A9">
      <w:pPr>
        <w:pStyle w:val="ListParagraph"/>
        <w:numPr>
          <w:ilvl w:val="0"/>
          <w:numId w:val="12"/>
        </w:numPr>
        <w:spacing w:after="0"/>
      </w:pPr>
      <w:r w:rsidRPr="00ED74A0">
        <w:t>Individual and small group instruction</w:t>
      </w:r>
    </w:p>
    <w:p w14:paraId="55A427FA" w14:textId="77777777" w:rsidR="00E703A9" w:rsidRPr="00ED74A0" w:rsidRDefault="00E703A9" w:rsidP="00E703A9">
      <w:pPr>
        <w:pStyle w:val="ListParagraph"/>
        <w:numPr>
          <w:ilvl w:val="0"/>
          <w:numId w:val="12"/>
        </w:numPr>
        <w:spacing w:after="0"/>
      </w:pPr>
      <w:r w:rsidRPr="00ED74A0">
        <w:t>Individual and small group Skills Development</w:t>
      </w:r>
    </w:p>
    <w:p w14:paraId="3E1E5EB8" w14:textId="4AE2F77D" w:rsidR="00486F06" w:rsidRDefault="00486F06" w:rsidP="00486F06">
      <w:pPr>
        <w:pStyle w:val="Heading2"/>
      </w:pPr>
      <w:bookmarkStart w:id="46" w:name="_Toc40958359"/>
      <w:r>
        <w:t>Equipment Use</w:t>
      </w:r>
      <w:bookmarkEnd w:id="46"/>
    </w:p>
    <w:p w14:paraId="003D6575" w14:textId="0C3F4ED6" w:rsidR="001724E8" w:rsidRPr="001724E8" w:rsidRDefault="001724E8" w:rsidP="001724E8">
      <w:r>
        <w:t xml:space="preserve">Use of personal equipment, or long-term loan, will be encouraged.  Sharing equipment between Athletes within a practice is prohibited.  </w:t>
      </w:r>
      <w:r w:rsidR="00FB614B">
        <w:t>All club-owned</w:t>
      </w:r>
      <w:r>
        <w:t xml:space="preserve"> equipment</w:t>
      </w:r>
      <w:r w:rsidR="00FB614B">
        <w:t xml:space="preserve"> </w:t>
      </w:r>
      <w:r w:rsidR="00E703A9">
        <w:t xml:space="preserve">used </w:t>
      </w:r>
      <w:r w:rsidR="00FB614B">
        <w:t>during a practice</w:t>
      </w:r>
      <w:r>
        <w:t xml:space="preserve"> </w:t>
      </w:r>
      <w:r w:rsidR="00E703A9">
        <w:t xml:space="preserve">is allowed </w:t>
      </w:r>
      <w:r>
        <w:t xml:space="preserve">only if the equipment is non-porous and able to be </w:t>
      </w:r>
      <w:r w:rsidR="00132CEB">
        <w:t>disinfected and</w:t>
      </w:r>
      <w:r>
        <w:t xml:space="preserve"> is disinfected both before and after the session.</w:t>
      </w:r>
    </w:p>
    <w:p w14:paraId="7E2157F7" w14:textId="459802DB" w:rsidR="00486F06" w:rsidRDefault="00486F06" w:rsidP="00486F06">
      <w:pPr>
        <w:pStyle w:val="Heading2"/>
      </w:pPr>
      <w:bookmarkStart w:id="47" w:name="_Toc40958360"/>
      <w:r>
        <w:t>Participant Cost</w:t>
      </w:r>
      <w:bookmarkEnd w:id="47"/>
    </w:p>
    <w:p w14:paraId="73B26CBD" w14:textId="2DF4B21E" w:rsidR="001724E8" w:rsidRPr="001724E8" w:rsidRDefault="001724E8" w:rsidP="001724E8">
      <w:r>
        <w:t xml:space="preserve">A lower ability to accommodate higher participant numbers may put financial strains on </w:t>
      </w:r>
      <w:r w:rsidR="00132CEB">
        <w:t>clubs and</w:t>
      </w:r>
      <w:r>
        <w:t xml:space="preserve"> require an increase in participant fees.  We urge all clubs to carefully weigh the financial needs of the </w:t>
      </w:r>
      <w:r w:rsidR="00132CEB">
        <w:t>c</w:t>
      </w:r>
      <w:r>
        <w:t>lub with the participants ability to pay.  Many of those most in need of our activities, are those with fewer options and resources.</w:t>
      </w:r>
    </w:p>
    <w:p w14:paraId="6134ABA2" w14:textId="0A2F536E" w:rsidR="00486F06" w:rsidRDefault="00486F06" w:rsidP="00486F06">
      <w:pPr>
        <w:pStyle w:val="Heading2"/>
      </w:pPr>
      <w:bookmarkStart w:id="48" w:name="_Toc40958361"/>
      <w:r>
        <w:t>Program Insurance</w:t>
      </w:r>
      <w:bookmarkEnd w:id="48"/>
    </w:p>
    <w:p w14:paraId="3BAE793A" w14:textId="77777777" w:rsidR="00E703A9" w:rsidRDefault="00E703A9" w:rsidP="00E703A9">
      <w:r>
        <w:t>Each club will need to review their insurance policies and evaluate their risk.  Regardless of the date of policy renewal, there is likely no liability coverage for COVID-19 related claims. COVID-19 is viewed as a Risk Management issue rather than an insurance issue. Any reopening of the sport venue should be carefully tailored to the circumstances of each club, considering all aspects covered in this plan, and that the plan is rigorously followed.</w:t>
      </w:r>
    </w:p>
    <w:p w14:paraId="255D6128" w14:textId="3B916E19" w:rsidR="006E2F06" w:rsidRDefault="006E2F06" w:rsidP="000621A3">
      <w:pPr>
        <w:pStyle w:val="Heading2"/>
      </w:pPr>
      <w:bookmarkStart w:id="49" w:name="_Toc40958362"/>
      <w:r>
        <w:t>Participant Waivers</w:t>
      </w:r>
      <w:bookmarkEnd w:id="49"/>
      <w:r>
        <w:t xml:space="preserve"> </w:t>
      </w:r>
    </w:p>
    <w:p w14:paraId="1B4EBC3B" w14:textId="1C547ACA" w:rsidR="00E703A9" w:rsidRDefault="00E703A9" w:rsidP="00E703A9">
      <w:bookmarkStart w:id="50" w:name="_Hlk39688842"/>
      <w:r>
        <w:t>Participant waivers may need to be updated, as necessary. Consider an acknowledgement that COVID transmission is a risk, agreement to follow all rules, and a statement indicating that the participant and anyone accompanying them are symptom- and risk-free.  The waiver should be signed before participating.</w:t>
      </w:r>
      <w:bookmarkStart w:id="51" w:name="_Hlk39688813"/>
      <w:bookmarkEnd w:id="50"/>
      <w:r>
        <w:t xml:space="preserve">  See a Sample Waiver in the Appendix.</w:t>
      </w:r>
    </w:p>
    <w:p w14:paraId="3697D2CA" w14:textId="4ADDE96C" w:rsidR="00E703A9" w:rsidRDefault="00E703A9" w:rsidP="00E703A9">
      <w:r>
        <w:t xml:space="preserve">Disclaimer: there is conflicting advice around the inclusion of COVID-19 as a potential risk in </w:t>
      </w:r>
      <w:r w:rsidR="00D031C7">
        <w:t>Target Shooting</w:t>
      </w:r>
      <w:r>
        <w:t>. It is best if each club confer with their insurer to determine what works best for their situation.</w:t>
      </w:r>
    </w:p>
    <w:p w14:paraId="742CE9EF" w14:textId="77777777" w:rsidR="00FB614B" w:rsidRDefault="00FB614B" w:rsidP="00FB614B">
      <w:pPr>
        <w:pStyle w:val="Heading1"/>
      </w:pPr>
      <w:bookmarkStart w:id="52" w:name="_Toc40958363"/>
      <w:bookmarkEnd w:id="51"/>
      <w:r>
        <w:t>Outbreak Response</w:t>
      </w:r>
      <w:bookmarkEnd w:id="52"/>
    </w:p>
    <w:p w14:paraId="54033FBF" w14:textId="3ECAC441" w:rsidR="004A0000" w:rsidRDefault="004A0000" w:rsidP="006E2F06"/>
    <w:p w14:paraId="179E6B65" w14:textId="1844354D" w:rsidR="004A0000" w:rsidRDefault="004A0000" w:rsidP="00FB614B">
      <w:pPr>
        <w:pStyle w:val="Heading2"/>
      </w:pPr>
      <w:bookmarkStart w:id="53" w:name="_Toc40958364"/>
      <w:r>
        <w:t>Contact Tracing</w:t>
      </w:r>
      <w:bookmarkEnd w:id="53"/>
    </w:p>
    <w:p w14:paraId="2CED888A" w14:textId="3C214756" w:rsidR="004A0000" w:rsidRDefault="004A0000">
      <w:r>
        <w:t xml:space="preserve">All athletes will sign in for all training and practice sessions.  The sign in sheets will provide enough information to identify the Athlete and provide at least one means to contact them.  The sign in sheet will also specify the event, the venue, and </w:t>
      </w:r>
      <w:r w:rsidR="00E703A9">
        <w:t xml:space="preserve">any </w:t>
      </w:r>
      <w:r>
        <w:t>staff</w:t>
      </w:r>
      <w:r w:rsidR="000A585B">
        <w:t>/volunteers</w:t>
      </w:r>
      <w:r>
        <w:t xml:space="preserve"> present.  This should provide </w:t>
      </w:r>
      <w:r w:rsidR="000A585B">
        <w:t>enough</w:t>
      </w:r>
      <w:r>
        <w:t xml:space="preserve"> information for contact tracing in the event of an outbreak.   An example is given in </w:t>
      </w:r>
      <w:r w:rsidR="00E703A9">
        <w:t xml:space="preserve">the </w:t>
      </w:r>
      <w:r>
        <w:t>Appendix.</w:t>
      </w:r>
    </w:p>
    <w:p w14:paraId="4201BAB1" w14:textId="61734653" w:rsidR="00C55794" w:rsidRDefault="00E703A9">
      <w:r>
        <w:t xml:space="preserve">Records of each event will be kept in a secure location by each club/venue for a </w:t>
      </w:r>
      <w:r w:rsidRPr="00DC57F4">
        <w:t>minimum of 4 weeks</w:t>
      </w:r>
      <w:r w:rsidR="00C55794">
        <w:t>.</w:t>
      </w:r>
    </w:p>
    <w:p w14:paraId="16B3B96A" w14:textId="5578EC13" w:rsidR="00486F06" w:rsidRPr="00486F06" w:rsidRDefault="00486F06" w:rsidP="00486F06">
      <w:pPr>
        <w:pStyle w:val="Heading1"/>
        <w:jc w:val="center"/>
      </w:pPr>
      <w:bookmarkStart w:id="54" w:name="_Toc40958365"/>
      <w:r w:rsidRPr="00486F06">
        <w:lastRenderedPageBreak/>
        <w:t xml:space="preserve">Appendix A:  </w:t>
      </w:r>
      <w:r w:rsidR="00757B72">
        <w:t xml:space="preserve">General </w:t>
      </w:r>
      <w:r w:rsidRPr="00486F06">
        <w:t>Range Setup</w:t>
      </w:r>
      <w:bookmarkEnd w:id="54"/>
    </w:p>
    <w:p w14:paraId="7FC6E93B" w14:textId="77777777" w:rsidR="008A070B" w:rsidRDefault="008A070B">
      <w:r>
        <w:rPr>
          <w:noProof/>
        </w:rPr>
        <mc:AlternateContent>
          <mc:Choice Requires="wpg">
            <w:drawing>
              <wp:anchor distT="0" distB="0" distL="114300" distR="114300" simplePos="0" relativeHeight="251659264" behindDoc="0" locked="0" layoutInCell="1" allowOverlap="1" wp14:anchorId="08A80CB1" wp14:editId="5AA5B8E1">
                <wp:simplePos x="0" y="0"/>
                <wp:positionH relativeFrom="margin">
                  <wp:align>left</wp:align>
                </wp:positionH>
                <wp:positionV relativeFrom="paragraph">
                  <wp:posOffset>151130</wp:posOffset>
                </wp:positionV>
                <wp:extent cx="3514725" cy="7114540"/>
                <wp:effectExtent l="0" t="0" r="28575" b="10160"/>
                <wp:wrapSquare wrapText="bothSides"/>
                <wp:docPr id="12" name="Group 11">
                  <a:extLst xmlns:a="http://schemas.openxmlformats.org/drawingml/2006/main">
                    <a:ext uri="{FF2B5EF4-FFF2-40B4-BE49-F238E27FC236}">
                      <a16:creationId xmlns:a16="http://schemas.microsoft.com/office/drawing/2014/main" id="{F13DEFF5-0B6C-4D66-B794-90BCB3001BCB}"/>
                    </a:ext>
                  </a:extLst>
                </wp:docPr>
                <wp:cNvGraphicFramePr/>
                <a:graphic xmlns:a="http://schemas.openxmlformats.org/drawingml/2006/main">
                  <a:graphicData uri="http://schemas.microsoft.com/office/word/2010/wordprocessingGroup">
                    <wpg:wgp>
                      <wpg:cNvGrpSpPr/>
                      <wpg:grpSpPr>
                        <a:xfrm>
                          <a:off x="0" y="0"/>
                          <a:ext cx="3514725" cy="7114540"/>
                          <a:chOff x="0" y="-126495"/>
                          <a:chExt cx="6724650" cy="10499220"/>
                        </a:xfrm>
                      </wpg:grpSpPr>
                      <wps:wsp>
                        <wps:cNvPr id="2" name="Rectangle 2">
                          <a:extLst>
                            <a:ext uri="{FF2B5EF4-FFF2-40B4-BE49-F238E27FC236}">
                              <a16:creationId xmlns:a16="http://schemas.microsoft.com/office/drawing/2014/main" id="{C8515FDE-ED57-40E3-B6EA-235DC1D84158}"/>
                            </a:ext>
                          </a:extLst>
                        </wps:cNvPr>
                        <wps:cNvSpPr/>
                        <wps:spPr>
                          <a:xfrm>
                            <a:off x="0" y="-126495"/>
                            <a:ext cx="6705601" cy="5170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6531E" w14:textId="77777777" w:rsidR="009D7636" w:rsidRPr="008A070B" w:rsidRDefault="009D7636" w:rsidP="00132CEB">
                              <w:pPr>
                                <w:jc w:val="center"/>
                                <w:rPr>
                                  <w:sz w:val="20"/>
                                  <w:szCs w:val="20"/>
                                </w:rPr>
                              </w:pPr>
                              <w:r w:rsidRPr="008A070B">
                                <w:rPr>
                                  <w:rFonts w:hAnsi="Calibri"/>
                                  <w:color w:val="FFFFFF" w:themeColor="light1"/>
                                  <w:sz w:val="28"/>
                                  <w:szCs w:val="28"/>
                                </w:rPr>
                                <w:t>Targets and Backers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a:extLst>
                            <a:ext uri="{FF2B5EF4-FFF2-40B4-BE49-F238E27FC236}">
                              <a16:creationId xmlns:a16="http://schemas.microsoft.com/office/drawing/2014/main" id="{BF2DDD23-C311-4065-A969-379DBB914846}"/>
                            </a:ext>
                          </a:extLst>
                        </wps:cNvPr>
                        <wps:cNvSpPr/>
                        <wps:spPr>
                          <a:xfrm>
                            <a:off x="19050" y="381000"/>
                            <a:ext cx="6705600" cy="990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4EAF8" w14:textId="77777777" w:rsidR="009D7636" w:rsidRDefault="009D7636" w:rsidP="00132CEB">
                              <w:pPr>
                                <w:jc w:val="center"/>
                                <w:rPr>
                                  <w:sz w:val="24"/>
                                  <w:szCs w:val="24"/>
                                </w:rPr>
                              </w:pPr>
                              <w:r>
                                <w:rPr>
                                  <w:rFonts w:hAnsi="Calibri"/>
                                  <w:color w:val="000000"/>
                                  <w:sz w:val="36"/>
                                  <w:szCs w:val="36"/>
                                </w:rPr>
                                <w:t>Scoring Area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a:extLst>
                            <a:ext uri="{FF2B5EF4-FFF2-40B4-BE49-F238E27FC236}">
                              <a16:creationId xmlns:a16="http://schemas.microsoft.com/office/drawing/2014/main" id="{787FDA96-0C22-4D8F-9378-90ABD8354C10}"/>
                            </a:ext>
                          </a:extLst>
                        </wps:cNvPr>
                        <wps:cNvSpPr/>
                        <wps:spPr>
                          <a:xfrm>
                            <a:off x="9525" y="1371467"/>
                            <a:ext cx="6705601" cy="497874"/>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8681D" w14:textId="77777777" w:rsidR="009D7636" w:rsidRPr="008A070B" w:rsidRDefault="009D7636" w:rsidP="00132CEB">
                              <w:pPr>
                                <w:jc w:val="center"/>
                                <w:rPr>
                                  <w:sz w:val="20"/>
                                  <w:szCs w:val="20"/>
                                </w:rPr>
                              </w:pPr>
                              <w:r w:rsidRPr="008A070B">
                                <w:rPr>
                                  <w:rFonts w:hAnsi="Calibri"/>
                                  <w:color w:val="FFFFFF" w:themeColor="light1"/>
                                  <w:sz w:val="28"/>
                                  <w:szCs w:val="28"/>
                                </w:rPr>
                                <w:t>Downrange Waiting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a:extLst>
                            <a:ext uri="{FF2B5EF4-FFF2-40B4-BE49-F238E27FC236}">
                              <a16:creationId xmlns:a16="http://schemas.microsoft.com/office/drawing/2014/main" id="{31BDC604-A060-4E11-9B88-523DE57D0E55}"/>
                            </a:ext>
                          </a:extLst>
                        </wps:cNvPr>
                        <wps:cNvSpPr/>
                        <wps:spPr>
                          <a:xfrm>
                            <a:off x="0" y="1771649"/>
                            <a:ext cx="6705600" cy="5438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BA31D" w14:textId="77777777" w:rsidR="009D7636" w:rsidRDefault="009D7636" w:rsidP="00132CEB">
                              <w:pPr>
                                <w:jc w:val="center"/>
                                <w:rPr>
                                  <w:sz w:val="24"/>
                                  <w:szCs w:val="24"/>
                                </w:rPr>
                              </w:pPr>
                              <w:r>
                                <w:rPr>
                                  <w:rFonts w:hAnsi="Calibri"/>
                                  <w:color w:val="FFFFFF" w:themeColor="light1"/>
                                  <w:sz w:val="36"/>
                                  <w:szCs w:val="36"/>
                                </w:rPr>
                                <w:t>Range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a:extLst>
                            <a:ext uri="{FF2B5EF4-FFF2-40B4-BE49-F238E27FC236}">
                              <a16:creationId xmlns:a16="http://schemas.microsoft.com/office/drawing/2014/main" id="{6B2E28D3-A6A9-4306-BD62-799C4DE54C39}"/>
                            </a:ext>
                          </a:extLst>
                        </wps:cNvPr>
                        <wps:cNvSpPr/>
                        <wps:spPr>
                          <a:xfrm>
                            <a:off x="0" y="7028231"/>
                            <a:ext cx="6705601" cy="572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0F709" w14:textId="77777777" w:rsidR="009D7636" w:rsidRPr="008A070B" w:rsidRDefault="009D7636" w:rsidP="00132CEB">
                              <w:pPr>
                                <w:jc w:val="center"/>
                                <w:rPr>
                                  <w:sz w:val="20"/>
                                  <w:szCs w:val="20"/>
                                </w:rPr>
                              </w:pPr>
                              <w:r w:rsidRPr="008A070B">
                                <w:rPr>
                                  <w:rFonts w:hAnsi="Calibri"/>
                                  <w:color w:val="FFFFFF" w:themeColor="light1"/>
                                  <w:sz w:val="28"/>
                                  <w:szCs w:val="28"/>
                                </w:rPr>
                                <w:t>Shooting 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a:extLst>
                            <a:ext uri="{FF2B5EF4-FFF2-40B4-BE49-F238E27FC236}">
                              <a16:creationId xmlns:a16="http://schemas.microsoft.com/office/drawing/2014/main" id="{3B4947FE-BCA2-490E-AB65-9D08113BD4E4}"/>
                            </a:ext>
                          </a:extLst>
                        </wps:cNvPr>
                        <wps:cNvSpPr/>
                        <wps:spPr>
                          <a:xfrm>
                            <a:off x="19050" y="7591425"/>
                            <a:ext cx="6705600" cy="990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CBDC3F" w14:textId="2A30E4DF" w:rsidR="009D7636" w:rsidRDefault="0042774A" w:rsidP="00132CEB">
                              <w:pPr>
                                <w:jc w:val="center"/>
                                <w:rPr>
                                  <w:sz w:val="24"/>
                                  <w:szCs w:val="24"/>
                                </w:rPr>
                              </w:pPr>
                              <w:r>
                                <w:rPr>
                                  <w:rFonts w:hAnsi="Calibri"/>
                                  <w:color w:val="000000"/>
                                  <w:sz w:val="36"/>
                                  <w:szCs w:val="36"/>
                                </w:rPr>
                                <w:t>Athlete</w:t>
                              </w:r>
                              <w:r w:rsidR="009D7636">
                                <w:rPr>
                                  <w:rFonts w:hAnsi="Calibri"/>
                                  <w:color w:val="000000"/>
                                  <w:sz w:val="36"/>
                                  <w:szCs w:val="36"/>
                                </w:rPr>
                                <w:t>s Area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a:extLst>
                            <a:ext uri="{FF2B5EF4-FFF2-40B4-BE49-F238E27FC236}">
                              <a16:creationId xmlns:a16="http://schemas.microsoft.com/office/drawing/2014/main" id="{6EE02AA1-3222-4BCA-9329-C88C7347215E}"/>
                            </a:ext>
                          </a:extLst>
                        </wps:cNvPr>
                        <wps:cNvSpPr/>
                        <wps:spPr>
                          <a:xfrm>
                            <a:off x="9525" y="8447930"/>
                            <a:ext cx="6705601" cy="52462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56C36" w14:textId="77777777" w:rsidR="009D7636" w:rsidRPr="008A070B" w:rsidRDefault="009D7636" w:rsidP="00132CEB">
                              <w:pPr>
                                <w:jc w:val="center"/>
                                <w:rPr>
                                  <w:sz w:val="20"/>
                                  <w:szCs w:val="20"/>
                                </w:rPr>
                              </w:pPr>
                              <w:proofErr w:type="spellStart"/>
                              <w:r w:rsidRPr="008A070B">
                                <w:rPr>
                                  <w:rFonts w:hAnsi="Calibri"/>
                                  <w:color w:val="FFFFFF" w:themeColor="light1"/>
                                  <w:sz w:val="28"/>
                                  <w:szCs w:val="28"/>
                                </w:rPr>
                                <w:t>Uprange</w:t>
                              </w:r>
                              <w:proofErr w:type="spellEnd"/>
                              <w:r w:rsidRPr="008A070B">
                                <w:rPr>
                                  <w:rFonts w:hAnsi="Calibri"/>
                                  <w:color w:val="FFFFFF" w:themeColor="light1"/>
                                  <w:sz w:val="28"/>
                                  <w:szCs w:val="28"/>
                                </w:rPr>
                                <w:t xml:space="preserve"> Waiting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a:extLst>
                            <a:ext uri="{FF2B5EF4-FFF2-40B4-BE49-F238E27FC236}">
                              <a16:creationId xmlns:a16="http://schemas.microsoft.com/office/drawing/2014/main" id="{2CDC1DCD-4C40-4E12-8F74-AFBA89BF4BE3}"/>
                            </a:ext>
                          </a:extLst>
                        </wps:cNvPr>
                        <wps:cNvSpPr/>
                        <wps:spPr>
                          <a:xfrm>
                            <a:off x="0" y="8982074"/>
                            <a:ext cx="6705601" cy="4919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86FD0" w14:textId="77777777" w:rsidR="009D7636" w:rsidRPr="008A070B" w:rsidRDefault="009D7636" w:rsidP="00132CEB">
                              <w:pPr>
                                <w:jc w:val="center"/>
                                <w:rPr>
                                  <w:sz w:val="20"/>
                                  <w:szCs w:val="20"/>
                                </w:rPr>
                              </w:pPr>
                              <w:r w:rsidRPr="008A070B">
                                <w:rPr>
                                  <w:rFonts w:hAnsi="Calibri"/>
                                  <w:color w:val="FFFFFF" w:themeColor="light1"/>
                                  <w:sz w:val="28"/>
                                  <w:szCs w:val="28"/>
                                </w:rPr>
                                <w:t>Distancing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a:extLst>
                            <a:ext uri="{FF2B5EF4-FFF2-40B4-BE49-F238E27FC236}">
                              <a16:creationId xmlns:a16="http://schemas.microsoft.com/office/drawing/2014/main" id="{AC785EDF-6F90-4D11-9DF9-28A2A6DCEE05}"/>
                            </a:ext>
                          </a:extLst>
                        </wps:cNvPr>
                        <wps:cNvSpPr/>
                        <wps:spPr>
                          <a:xfrm>
                            <a:off x="0" y="9382125"/>
                            <a:ext cx="6705600" cy="990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79AC28" w14:textId="77777777" w:rsidR="009D7636" w:rsidRDefault="009D7636" w:rsidP="00132CEB">
                              <w:pPr>
                                <w:jc w:val="center"/>
                                <w:rPr>
                                  <w:sz w:val="24"/>
                                  <w:szCs w:val="24"/>
                                </w:rPr>
                              </w:pPr>
                              <w:r>
                                <w:rPr>
                                  <w:rFonts w:hAnsi="Calibri"/>
                                  <w:color w:val="000000"/>
                                  <w:sz w:val="36"/>
                                  <w:szCs w:val="36"/>
                                </w:rPr>
                                <w:t xml:space="preserve">Spectator </w:t>
                              </w:r>
                              <w:proofErr w:type="gramStart"/>
                              <w:r>
                                <w:rPr>
                                  <w:rFonts w:hAnsi="Calibri"/>
                                  <w:color w:val="000000"/>
                                  <w:sz w:val="36"/>
                                  <w:szCs w:val="36"/>
                                </w:rPr>
                                <w:t>Area, if</w:t>
                              </w:r>
                              <w:proofErr w:type="gramEnd"/>
                              <w:r>
                                <w:rPr>
                                  <w:rFonts w:hAnsi="Calibri"/>
                                  <w:color w:val="000000"/>
                                  <w:sz w:val="36"/>
                                  <w:szCs w:val="36"/>
                                </w:rPr>
                                <w:t xml:space="preserve"> any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80CB1" id="Group 11" o:spid="_x0000_s1026" style="position:absolute;margin-left:0;margin-top:11.9pt;width:276.75pt;height:560.2pt;z-index:251659264;mso-position-horizontal:left;mso-position-horizontal-relative:margin;mso-width-relative:margin;mso-height-relative:margin" coordorigin=",-1264" coordsize="67246,10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EHpgQAANYkAAAOAAAAZHJzL2Uyb0RvYy54bWzsWltv2zYUfh+w/yDovbEoS5ZkxCmCdAkG&#10;ZF3QtOgzTVO2AEnUSDp29ut7eCjRnp10TpxgBqY8OOLtkPx4vnOhdP5xXZXeA5eqEPXEJ2eB7/Ga&#10;iVlRzyf+t6/XH1LfU5rWM1qKmk/8R678jxe//nK+asY8FAtRzrj0QEitxqtm4i+0bsaDgWILXlF1&#10;JhpeQ2MuZEU1FOV8MJN0BdKrchAGwWiwEnLWSMG4UlD7yTb6Fyg/zznTf+a54torJz6sTeOvxN+p&#10;+R1cnNPxXNJmUbB2GfQVq6hoUcOkTtQnqqm3lMWeqKpgUiiR6zMmqoHI84Jx3APshgQ7u7mRYtng&#10;Xubj1bxxMAG0Ozi9Wiz7/HAnvWIGZxf6Xk0rOCOc1iPEgLNq5mPocyOb++ZOthVzWzL7XeeyMv9h&#10;J94aYX10sPK19hhUDmMSJWHsewzaEkKiOGqBZws4nc24DyQcRVlsD4UtfmvHj5IwGsVwemY8CaIs&#10;C0MUMOjmH5hlulWtGtAltYFLHQfX/YI2HE9BGShauBxaX0DHaD0vuRdawLCXQ0uNFQD3LFT/2HIH&#10;2CgJ4lFA7IZjkgQhnoXbLh03UukbLirPPEx8CWtA9aMPt0rDKUHXrgsUDCB2FfikH0tuFlTWX3gO&#10;Zw9HFOJoZB2/KqX3QIEvlDFea2KbFnTGbXUcwJ/ZKkziRmAJBRrJeVGWTnYrwDB6X7YV0/Y3QzmS&#10;1g0OfrYwO9iNwJlFrd3gqqiFfEpACbtqZ7b9O5AsNAYlvZ6uoYt5nIrZI5y6FNZ6qIZdFwD7LVX6&#10;jkowF6CaYAKhdSHk3763AnMy8dVfSyq575W/16CAGYlA6T2NhShOQIE9ud0y3W6pl9WVgBMAFYDZ&#10;8NH012X3mEtRfQfLd2lmhSZaM5h74jMtu8KVtmYObCfjl5fYDWxOQ/Vtfd8wI9wAZtTk6/o7lU2r&#10;Sxq08LPolJ6Od1TK9jUja3G51CIvUN82OLVQAgEteu/OxGFntzZMHL6IiSQLjHUB4zJMSavboIjO&#10;+hgyQruxPlkWmGerO53t65h2EBmBM6IsZtfAEAOiI9A25SI8mXJZ/SFmth4mtdMCa5eVMZrI0Kir&#10;3qPi1iQ9/XdRPpD+1i12qtRbgS3HcnpWINq3AlF3dOC1/90fZ7EJUUyEMUxINErM4F0r0LrkKEvS&#10;BKW/1iUfYgVGrZnpqTzxj/XkSGUXn/VUPmkqAw1tIrJx6JgTmBjjICpbZ06ShEA68RSPW28eR8M0&#10;SVD2+xB5Ou/izJ7Eb0RiF9r1JD5pEo/2SYwO7YUkhtw3DYfIomecMeRSJps6IiTvA+RjAmQXZfWE&#10;PGlCJvuExBj3YEJu0uQkhusMiJafiJD7PPn/d02GwbWL0HozcNJmAN7H7AbXqSHywWbA5clpFCXZ&#10;ED3vc64Z7u2Pc819nrx9L9glE+93441UdnFaT+WTpnK2T2XMdg+mss2T0ywNA3ud9QyPo4xk75km&#10;63Wn2X2a/EZpsgvteg6fNIcJcHDXH0PdSxyyZXE2TEPyn8bk/WXXW757Rk/sIrOexa9lMX4aAh/P&#10;4AcK7Yc+5uuc7TK+st58jnTxAwAA//8DAFBLAwQUAAYACAAAACEAZWhcU94AAAAIAQAADwAAAGRy&#10;cy9kb3ducmV2LnhtbEyPT0vDQBTE74LfYXmCN7v500iJ2ZRS1FMRbAXpbZt9TUKzb0N2m6Tf3udJ&#10;j8MMM78p1rPtxIiDbx0piBcRCKTKmZZqBV+Ht6cVCB80Gd05QgU39LAu7+8KnRs30SeO+1ALLiGf&#10;awVNCH0upa8atNovXI/E3tkNVgeWQy3NoCcut51MouhZWt0SLzS6x22D1WV/tQreJz1t0vh13F3O&#10;29vxkH1872JU6vFh3ryACDiHvzD84jM6lMx0clcyXnQK+EhQkKTMz26WpRmIE8fi5TIBWRby/4Hy&#10;BwAA//8DAFBLAQItABQABgAIAAAAIQC2gziS/gAAAOEBAAATAAAAAAAAAAAAAAAAAAAAAABbQ29u&#10;dGVudF9UeXBlc10ueG1sUEsBAi0AFAAGAAgAAAAhADj9If/WAAAAlAEAAAsAAAAAAAAAAAAAAAAA&#10;LwEAAF9yZWxzLy5yZWxzUEsBAi0AFAAGAAgAAAAhALi9AQemBAAA1iQAAA4AAAAAAAAAAAAAAAAA&#10;LgIAAGRycy9lMm9Eb2MueG1sUEsBAi0AFAAGAAgAAAAhAGVoXFPeAAAACAEAAA8AAAAAAAAAAAAA&#10;AAAAAAcAAGRycy9kb3ducmV2LnhtbFBLBQYAAAAABAAEAPMAAAALCAAAAAA=&#10;">
                <v:rect id="Rectangle 2" o:spid="_x0000_s1027" style="position:absolute;top:-1264;width:67056;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DkvAAAANoAAAAPAAAAZHJzL2Rvd25yZXYueG1sRI/LCsIw&#10;EEX3gv8QRnCnqS5UqlFEEERw4eMDhmZsqs2kNNG2f28EweXlPg53tWltKd5U+8Kxgsk4AUGcOV1w&#10;ruB23Y8WIHxA1lg6JgUdedis+70Vpto1fKb3JeQijrBPUYEJoUql9Jkhi37sKuLo3V1tMURZ51LX&#10;2MRxW8ppksykxYIjwWBFO0PZ8/KyEYJ07ibzZvc8mfZYUNk96NUpNRy02yWIQG34h3/tg1Ywhe+V&#10;eAPk+gMAAP//AwBQSwECLQAUAAYACAAAACEA2+H2y+4AAACFAQAAEwAAAAAAAAAAAAAAAAAAAAAA&#10;W0NvbnRlbnRfVHlwZXNdLnhtbFBLAQItABQABgAIAAAAIQBa9CxbvwAAABUBAAALAAAAAAAAAAAA&#10;AAAAAB8BAABfcmVscy8ucmVsc1BLAQItABQABgAIAAAAIQDNpODkvAAAANoAAAAPAAAAAAAAAAAA&#10;AAAAAAcCAABkcnMvZG93bnJldi54bWxQSwUGAAAAAAMAAwC3AAAA8AIAAAAA&#10;" fillcolor="#4472c4 [3204]" strokecolor="#1f3763 [1604]" strokeweight="1pt">
                  <v:textbox>
                    <w:txbxContent>
                      <w:p w14:paraId="2246531E" w14:textId="77777777" w:rsidR="009D7636" w:rsidRPr="008A070B" w:rsidRDefault="009D7636" w:rsidP="00132CEB">
                        <w:pPr>
                          <w:jc w:val="center"/>
                          <w:rPr>
                            <w:sz w:val="20"/>
                            <w:szCs w:val="20"/>
                          </w:rPr>
                        </w:pPr>
                        <w:r w:rsidRPr="008A070B">
                          <w:rPr>
                            <w:rFonts w:hAnsi="Calibri"/>
                            <w:color w:val="FFFFFF" w:themeColor="light1"/>
                            <w:sz w:val="28"/>
                            <w:szCs w:val="28"/>
                          </w:rPr>
                          <w:t>Targets and Backers</w:t>
                        </w:r>
                      </w:p>
                    </w:txbxContent>
                  </v:textbox>
                </v:rect>
                <v:rect id="Rectangle 3" o:spid="_x0000_s1028" style="position:absolute;left:190;top:3810;width:6705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V1wwAAANoAAAAPAAAAZHJzL2Rvd25yZXYueG1sRI9Ba8JA&#10;FITvBf/D8gQv0myspTSpq0hFWnozinh8ZJ9JaPZt2F2T9N+7hUKPw8x8w6w2o2lFT843lhUskhQE&#10;cWl1w5WC03H/+ArCB2SNrWVS8EMeNuvJwwpzbQc+UF+ESkQI+xwV1CF0uZS+rMmgT2xHHL2rdQZD&#10;lK6S2uEQ4aaVT2n6Ig02HBdq7Oi9pvK7uBkFVXH4OM8xZNnXzqW7y5WecX5TajYdt28gAo3hP/zX&#10;/tQKlvB7Jd4Aub4DAAD//wMAUEsBAi0AFAAGAAgAAAAhANvh9svuAAAAhQEAABMAAAAAAAAAAAAA&#10;AAAAAAAAAFtDb250ZW50X1R5cGVzXS54bWxQSwECLQAUAAYACAAAACEAWvQsW78AAAAVAQAACwAA&#10;AAAAAAAAAAAAAAAfAQAAX3JlbHMvLnJlbHNQSwECLQAUAAYACAAAACEAD5sldcMAAADaAAAADwAA&#10;AAAAAAAAAAAAAAAHAgAAZHJzL2Rvd25yZXYueG1sUEsFBgAAAAADAAMAtwAAAPcCAAAAAA==&#10;" fillcolor="#ffd966 [1943]" strokecolor="#1f3763 [1604]" strokeweight="1pt">
                  <v:textbox>
                    <w:txbxContent>
                      <w:p w14:paraId="3F24EAF8" w14:textId="77777777" w:rsidR="009D7636" w:rsidRDefault="009D7636" w:rsidP="00132CEB">
                        <w:pPr>
                          <w:jc w:val="center"/>
                          <w:rPr>
                            <w:sz w:val="24"/>
                            <w:szCs w:val="24"/>
                          </w:rPr>
                        </w:pPr>
                        <w:r>
                          <w:rPr>
                            <w:rFonts w:hAnsi="Calibri"/>
                            <w:color w:val="000000"/>
                            <w:sz w:val="36"/>
                            <w:szCs w:val="36"/>
                          </w:rPr>
                          <w:t>Scoring Area</w:t>
                        </w:r>
                      </w:p>
                    </w:txbxContent>
                  </v:textbox>
                </v:rect>
                <v:rect id="Rectangle 4" o:spid="_x0000_s1029" style="position:absolute;left:95;top:13714;width:67056;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GwgAAANoAAAAPAAAAZHJzL2Rvd25yZXYueG1sRI9Bi8Iw&#10;FITvgv8hPGFvmq6sol2jFHVBQQ/qHjw+mrdtafNSmmi7/94IgsdhZr5hFqvOVOJOjSssK/gcRSCI&#10;U6sLzhT8Xn6GMxDOI2usLJOCf3KwWvZ7C4y1bflE97PPRICwi1FB7n0dS+nSnAy6ka2Jg/dnG4M+&#10;yCaTusE2wE0lx1E0lQYLDgs51rTOKS3PN6OgvG73bTmRqU42fJ12p3kyPhyV+hh0yTcIT51/h1/t&#10;nVbwBc8r4QbI5QMAAP//AwBQSwECLQAUAAYACAAAACEA2+H2y+4AAACFAQAAEwAAAAAAAAAAAAAA&#10;AAAAAAAAW0NvbnRlbnRfVHlwZXNdLnhtbFBLAQItABQABgAIAAAAIQBa9CxbvwAAABUBAAALAAAA&#10;AAAAAAAAAAAAAB8BAABfcmVscy8ucmVsc1BLAQItABQABgAIAAAAIQC1+H2GwgAAANoAAAAPAAAA&#10;AAAAAAAAAAAAAAcCAABkcnMvZG93bnJldi54bWxQSwUGAAAAAAMAAwC3AAAA9gIAAAAA&#10;" fillcolor="#70ad47 [3209]" strokecolor="#1f3763 [1604]" strokeweight="1pt">
                  <v:textbox>
                    <w:txbxContent>
                      <w:p w14:paraId="5488681D" w14:textId="77777777" w:rsidR="009D7636" w:rsidRPr="008A070B" w:rsidRDefault="009D7636" w:rsidP="00132CEB">
                        <w:pPr>
                          <w:jc w:val="center"/>
                          <w:rPr>
                            <w:sz w:val="20"/>
                            <w:szCs w:val="20"/>
                          </w:rPr>
                        </w:pPr>
                        <w:r w:rsidRPr="008A070B">
                          <w:rPr>
                            <w:rFonts w:hAnsi="Calibri"/>
                            <w:color w:val="FFFFFF" w:themeColor="light1"/>
                            <w:sz w:val="28"/>
                            <w:szCs w:val="28"/>
                          </w:rPr>
                          <w:t>Downrange Waiting</w:t>
                        </w:r>
                      </w:p>
                    </w:txbxContent>
                  </v:textbox>
                </v:rect>
                <v:rect id="Rectangle 5" o:spid="_x0000_s1030" style="position:absolute;top:17716;width:67056;height:5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pfxAAAANoAAAAPAAAAZHJzL2Rvd25yZXYueG1sRI9BawIx&#10;FITvgv8hPKGXotlaLLI1irQWKj113YPH181rdunmZUlS3f33RhA8DjPzDbPa9LYVJ/KhcazgaZaB&#10;IK6cbtgoKA8f0yWIEJE1to5JwUABNuvxaIW5dmf+plMRjUgQDjkqqGPscilDVZPFMHMdcfJ+nbcY&#10;k/RGao/nBLetnGfZi7TYcFqosaO3mqq/4t8q2C1+fBge3z3Pv4Zivzua53JrlHqY9NtXEJH6eA/f&#10;2p9awQKuV9INkOsLAAAA//8DAFBLAQItABQABgAIAAAAIQDb4fbL7gAAAIUBAAATAAAAAAAAAAAA&#10;AAAAAAAAAABbQ29udGVudF9UeXBlc10ueG1sUEsBAi0AFAAGAAgAAAAhAFr0LFu/AAAAFQEAAAsA&#10;AAAAAAAAAAAAAAAAHwEAAF9yZWxzLy5yZWxzUEsBAi0AFAAGAAgAAAAhABylul/EAAAA2gAAAA8A&#10;AAAAAAAAAAAAAAAABwIAAGRycy9kb3ducmV2LnhtbFBLBQYAAAAAAwADALcAAAD4AgAAAAA=&#10;" fillcolor="white [3212]" strokecolor="#1f3763 [1604]" strokeweight="1pt">
                  <v:textbox>
                    <w:txbxContent>
                      <w:p w14:paraId="2CBBA31D" w14:textId="77777777" w:rsidR="009D7636" w:rsidRDefault="009D7636" w:rsidP="00132CEB">
                        <w:pPr>
                          <w:jc w:val="center"/>
                          <w:rPr>
                            <w:sz w:val="24"/>
                            <w:szCs w:val="24"/>
                          </w:rPr>
                        </w:pPr>
                        <w:r>
                          <w:rPr>
                            <w:rFonts w:hAnsi="Calibri"/>
                            <w:color w:val="FFFFFF" w:themeColor="light1"/>
                            <w:sz w:val="36"/>
                            <w:szCs w:val="36"/>
                          </w:rPr>
                          <w:t>Range</w:t>
                        </w:r>
                      </w:p>
                    </w:txbxContent>
                  </v:textbox>
                </v:rect>
                <v:rect id="Rectangle 6" o:spid="_x0000_s1031" style="position:absolute;top:70282;width:67056;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4472c4 [3204]" strokecolor="#1f3763 [1604]" strokeweight="1pt">
                  <v:textbox>
                    <w:txbxContent>
                      <w:p w14:paraId="3EE0F709" w14:textId="77777777" w:rsidR="009D7636" w:rsidRPr="008A070B" w:rsidRDefault="009D7636" w:rsidP="00132CEB">
                        <w:pPr>
                          <w:jc w:val="center"/>
                          <w:rPr>
                            <w:sz w:val="20"/>
                            <w:szCs w:val="20"/>
                          </w:rPr>
                        </w:pPr>
                        <w:r w:rsidRPr="008A070B">
                          <w:rPr>
                            <w:rFonts w:hAnsi="Calibri"/>
                            <w:color w:val="FFFFFF" w:themeColor="light1"/>
                            <w:sz w:val="28"/>
                            <w:szCs w:val="28"/>
                          </w:rPr>
                          <w:t>Shooting Line</w:t>
                        </w:r>
                      </w:p>
                    </w:txbxContent>
                  </v:textbox>
                </v:rect>
                <v:rect id="Rectangle 7" o:spid="_x0000_s1032" style="position:absolute;left:190;top:75914;width:6705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N2wwAAANoAAAAPAAAAZHJzL2Rvd25yZXYueG1sRI9Ba8JA&#10;FITvBf/D8gQv0mws0japq0hFWnozinh8ZJ9JaPZt2F2T9N+7hUKPw8x8w6w2o2lFT843lhUskhQE&#10;cWl1w5WC03H/+ArCB2SNrWVS8EMeNuvJwwpzbQc+UF+ESkQI+xwV1CF0uZS+rMmgT2xHHL2rdQZD&#10;lK6S2uEQ4aaVT2n6LA02HBdq7Oi9pvK7uBkFVXH4OM8xZNnXzqW7y5WWOL8pNZuO2zcQgcbwH/5r&#10;f2oFL/B7Jd4Aub4DAAD//wMAUEsBAi0AFAAGAAgAAAAhANvh9svuAAAAhQEAABMAAAAAAAAAAAAA&#10;AAAAAAAAAFtDb250ZW50X1R5cGVzXS54bWxQSwECLQAUAAYACAAAACEAWvQsW78AAAAVAQAACwAA&#10;AAAAAAAAAAAAAAAfAQAAX3JlbHMvLnJlbHNQSwECLQAUAAYACAAAACEAcKAjdsMAAADaAAAADwAA&#10;AAAAAAAAAAAAAAAHAgAAZHJzL2Rvd25yZXYueG1sUEsFBgAAAAADAAMAtwAAAPcCAAAAAA==&#10;" fillcolor="#ffd966 [1943]" strokecolor="#1f3763 [1604]" strokeweight="1pt">
                  <v:textbox>
                    <w:txbxContent>
                      <w:p w14:paraId="45CBDC3F" w14:textId="2A30E4DF" w:rsidR="009D7636" w:rsidRDefault="0042774A" w:rsidP="00132CEB">
                        <w:pPr>
                          <w:jc w:val="center"/>
                          <w:rPr>
                            <w:sz w:val="24"/>
                            <w:szCs w:val="24"/>
                          </w:rPr>
                        </w:pPr>
                        <w:r>
                          <w:rPr>
                            <w:rFonts w:hAnsi="Calibri"/>
                            <w:color w:val="000000"/>
                            <w:sz w:val="36"/>
                            <w:szCs w:val="36"/>
                          </w:rPr>
                          <w:t>Athlete</w:t>
                        </w:r>
                        <w:r w:rsidR="009D7636">
                          <w:rPr>
                            <w:rFonts w:hAnsi="Calibri"/>
                            <w:color w:val="000000"/>
                            <w:sz w:val="36"/>
                            <w:szCs w:val="36"/>
                          </w:rPr>
                          <w:t>s Area</w:t>
                        </w:r>
                      </w:p>
                    </w:txbxContent>
                  </v:textbox>
                </v:rect>
                <v:rect id="Rectangle 8" o:spid="_x0000_s1033" style="position:absolute;left:95;top:84479;width:67056;height: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eDwAAAANoAAAAPAAAAZHJzL2Rvd25yZXYueG1sRE/LisIw&#10;FN0L/kO4wuw0VVCc2lSKD5iBcaHjwuWlubalzU1poq1/bxYDszycd7IdTCOe1LnKsoL5LAJBnFtd&#10;caHg+nucrkE4j6yxsUwKXuRgm45HCcba9nym58UXIoSwi1FB6X0bS+nykgy6mW2JA3e3nUEfYFdI&#10;3WEfwk0jF1G0kgYrDg0ltrQrKa8vD6Ogvh2++3opc53t+bYazp/Z4uek1MdkyDYgPA3+X/zn/tIK&#10;wtZwJdwAmb4BAAD//wMAUEsBAi0AFAAGAAgAAAAhANvh9svuAAAAhQEAABMAAAAAAAAAAAAAAAAA&#10;AAAAAFtDb250ZW50X1R5cGVzXS54bWxQSwECLQAUAAYACAAAACEAWvQsW78AAAAVAQAACwAAAAAA&#10;AAAAAAAAAAAfAQAAX3JlbHMvLnJlbHNQSwECLQAUAAYACAAAACEANLV3g8AAAADaAAAADwAAAAAA&#10;AAAAAAAAAAAHAgAAZHJzL2Rvd25yZXYueG1sUEsFBgAAAAADAAMAtwAAAPQCAAAAAA==&#10;" fillcolor="#70ad47 [3209]" strokecolor="#1f3763 [1604]" strokeweight="1pt">
                  <v:textbox>
                    <w:txbxContent>
                      <w:p w14:paraId="31356C36" w14:textId="77777777" w:rsidR="009D7636" w:rsidRPr="008A070B" w:rsidRDefault="009D7636" w:rsidP="00132CEB">
                        <w:pPr>
                          <w:jc w:val="center"/>
                          <w:rPr>
                            <w:sz w:val="20"/>
                            <w:szCs w:val="20"/>
                          </w:rPr>
                        </w:pPr>
                        <w:proofErr w:type="spellStart"/>
                        <w:r w:rsidRPr="008A070B">
                          <w:rPr>
                            <w:rFonts w:hAnsi="Calibri"/>
                            <w:color w:val="FFFFFF" w:themeColor="light1"/>
                            <w:sz w:val="28"/>
                            <w:szCs w:val="28"/>
                          </w:rPr>
                          <w:t>Uprange</w:t>
                        </w:r>
                        <w:proofErr w:type="spellEnd"/>
                        <w:r w:rsidRPr="008A070B">
                          <w:rPr>
                            <w:rFonts w:hAnsi="Calibri"/>
                            <w:color w:val="FFFFFF" w:themeColor="light1"/>
                            <w:sz w:val="28"/>
                            <w:szCs w:val="28"/>
                          </w:rPr>
                          <w:t xml:space="preserve"> Waiting</w:t>
                        </w:r>
                      </w:p>
                    </w:txbxContent>
                  </v:textbox>
                </v:rect>
                <v:rect id="Rectangle 9" o:spid="_x0000_s1034" style="position:absolute;top:89820;width:67056;height: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iVvwAAANoAAAAPAAAAZHJzL2Rvd25yZXYueG1sRI/NCsIw&#10;EITvgu8QVvAimupBtBpFBEG8+XPQ29KsbbXZlCbV6tMbQfA4zMw3zHzZmEI8qHK5ZQXDQQSCOLE6&#10;51TB6bjpT0A4j6yxsEwKXuRguWi35hhr++Q9PQ4+FQHCLkYFmfdlLKVLMjLoBrYkDt7VVgZ9kFUq&#10;dYXPADeFHEXRWBrMOSxkWNI6o+R+qI2C+pJed7Y416ebPOr3LeoNS9lTqttpVjMQnhr/D//aW61g&#10;Ct8r4QbIxQcAAP//AwBQSwECLQAUAAYACAAAACEA2+H2y+4AAACFAQAAEwAAAAAAAAAAAAAAAAAA&#10;AAAAW0NvbnRlbnRfVHlwZXNdLnhtbFBLAQItABQABgAIAAAAIQBa9CxbvwAAABUBAAALAAAAAAAA&#10;AAAAAAAAAB8BAABfcmVscy8ucmVsc1BLAQItABQABgAIAAAAIQB7SoiVvwAAANoAAAAPAAAAAAAA&#10;AAAAAAAAAAcCAABkcnMvZG93bnJldi54bWxQSwUGAAAAAAMAAwC3AAAA8wIAAAAA&#10;" fillcolor="black [3213]" strokecolor="#1f3763 [1604]" strokeweight="1pt">
                  <v:textbox>
                    <w:txbxContent>
                      <w:p w14:paraId="35786FD0" w14:textId="77777777" w:rsidR="009D7636" w:rsidRPr="008A070B" w:rsidRDefault="009D7636" w:rsidP="00132CEB">
                        <w:pPr>
                          <w:jc w:val="center"/>
                          <w:rPr>
                            <w:sz w:val="20"/>
                            <w:szCs w:val="20"/>
                          </w:rPr>
                        </w:pPr>
                        <w:r w:rsidRPr="008A070B">
                          <w:rPr>
                            <w:rFonts w:hAnsi="Calibri"/>
                            <w:color w:val="FFFFFF" w:themeColor="light1"/>
                            <w:sz w:val="28"/>
                            <w:szCs w:val="28"/>
                          </w:rPr>
                          <w:t>Distancing</w:t>
                        </w:r>
                      </w:p>
                    </w:txbxContent>
                  </v:textbox>
                </v:rect>
                <v:rect id="Rectangle 10" o:spid="_x0000_s1035" style="position:absolute;top:93821;width:6705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xWxQAAANsAAAAPAAAAZHJzL2Rvd25yZXYueG1sRI9BT8Mw&#10;DIXvSPyHyEi7IJayCYTKsmlim7SJE2UHjqYxaUXjVEm2tf9+PiBxs/We3/u8WA2+U2eKqQ1s4HFa&#10;gCKug23ZGTh+7h5eQKWMbLELTAZGSrBa3t4ssLThwh90rrJTEsKpRANNzn2pdaob8pimoScW7SdE&#10;j1nW6LSNeJFw3+lZUTxrjy1LQ4M9vTVU/1Ynb2D79B3TeL+JPHsfq8P2y82Pa2fM5G5Yv4LKNOR/&#10;89/13gq+0MsvMoBeXgEAAP//AwBQSwECLQAUAAYACAAAACEA2+H2y+4AAACFAQAAEwAAAAAAAAAA&#10;AAAAAAAAAAAAW0NvbnRlbnRfVHlwZXNdLnhtbFBLAQItABQABgAIAAAAIQBa9CxbvwAAABUBAAAL&#10;AAAAAAAAAAAAAAAAAB8BAABfcmVscy8ucmVsc1BLAQItABQABgAIAAAAIQDPFNxWxQAAANsAAAAP&#10;AAAAAAAAAAAAAAAAAAcCAABkcnMvZG93bnJldi54bWxQSwUGAAAAAAMAAwC3AAAA+QIAAAAA&#10;" fillcolor="white [3212]" strokecolor="#1f3763 [1604]" strokeweight="1pt">
                  <v:textbox>
                    <w:txbxContent>
                      <w:p w14:paraId="3A79AC28" w14:textId="77777777" w:rsidR="009D7636" w:rsidRDefault="009D7636" w:rsidP="00132CEB">
                        <w:pPr>
                          <w:jc w:val="center"/>
                          <w:rPr>
                            <w:sz w:val="24"/>
                            <w:szCs w:val="24"/>
                          </w:rPr>
                        </w:pPr>
                        <w:r>
                          <w:rPr>
                            <w:rFonts w:hAnsi="Calibri"/>
                            <w:color w:val="000000"/>
                            <w:sz w:val="36"/>
                            <w:szCs w:val="36"/>
                          </w:rPr>
                          <w:t xml:space="preserve">Spectator </w:t>
                        </w:r>
                        <w:proofErr w:type="gramStart"/>
                        <w:r>
                          <w:rPr>
                            <w:rFonts w:hAnsi="Calibri"/>
                            <w:color w:val="000000"/>
                            <w:sz w:val="36"/>
                            <w:szCs w:val="36"/>
                          </w:rPr>
                          <w:t>Area, if</w:t>
                        </w:r>
                        <w:proofErr w:type="gramEnd"/>
                        <w:r>
                          <w:rPr>
                            <w:rFonts w:hAnsi="Calibri"/>
                            <w:color w:val="000000"/>
                            <w:sz w:val="36"/>
                            <w:szCs w:val="36"/>
                          </w:rPr>
                          <w:t xml:space="preserve"> any</w:t>
                        </w:r>
                      </w:p>
                    </w:txbxContent>
                  </v:textbox>
                </v:rect>
                <w10:wrap type="square" anchorx="margin"/>
              </v:group>
            </w:pict>
          </mc:Fallback>
        </mc:AlternateContent>
      </w:r>
      <w:r>
        <w:t>The Range is split into a downrange area consisting of:</w:t>
      </w:r>
    </w:p>
    <w:p w14:paraId="0BD26E09" w14:textId="77777777" w:rsidR="008A070B" w:rsidRDefault="008A070B" w:rsidP="008A070B">
      <w:pPr>
        <w:pStyle w:val="ListParagraph"/>
        <w:numPr>
          <w:ilvl w:val="0"/>
          <w:numId w:val="3"/>
        </w:numPr>
      </w:pPr>
      <w:r>
        <w:t>Targets and Backers</w:t>
      </w:r>
    </w:p>
    <w:p w14:paraId="3238332C" w14:textId="77777777" w:rsidR="008A070B" w:rsidRDefault="008A070B" w:rsidP="008A070B">
      <w:pPr>
        <w:pStyle w:val="ListParagraph"/>
        <w:numPr>
          <w:ilvl w:val="0"/>
          <w:numId w:val="3"/>
        </w:numPr>
      </w:pPr>
      <w:r>
        <w:t>A Scoring Area</w:t>
      </w:r>
    </w:p>
    <w:p w14:paraId="1224090B" w14:textId="77777777" w:rsidR="008A070B" w:rsidRDefault="008A070B" w:rsidP="008A070B">
      <w:pPr>
        <w:pStyle w:val="ListParagraph"/>
        <w:numPr>
          <w:ilvl w:val="0"/>
          <w:numId w:val="3"/>
        </w:numPr>
      </w:pPr>
      <w:r>
        <w:t>A downrange Waiting Area</w:t>
      </w:r>
    </w:p>
    <w:p w14:paraId="717856AC" w14:textId="071E5ECF" w:rsidR="008A070B" w:rsidRDefault="008A070B" w:rsidP="008A070B">
      <w:r>
        <w:t>This corresponds to a similar area up-range that operates similarly:</w:t>
      </w:r>
    </w:p>
    <w:p w14:paraId="183FA36C" w14:textId="52CF85D4" w:rsidR="008A070B" w:rsidRDefault="00D031C7" w:rsidP="008A070B">
      <w:pPr>
        <w:pStyle w:val="ListParagraph"/>
        <w:numPr>
          <w:ilvl w:val="0"/>
          <w:numId w:val="4"/>
        </w:numPr>
      </w:pPr>
      <w:r>
        <w:t>Target Shooting</w:t>
      </w:r>
      <w:r w:rsidR="008A070B">
        <w:t xml:space="preserve"> Line</w:t>
      </w:r>
    </w:p>
    <w:p w14:paraId="1BDF420E" w14:textId="37A2E444" w:rsidR="008A070B" w:rsidRDefault="0042774A" w:rsidP="008A070B">
      <w:pPr>
        <w:pStyle w:val="ListParagraph"/>
        <w:numPr>
          <w:ilvl w:val="0"/>
          <w:numId w:val="4"/>
        </w:numPr>
      </w:pPr>
      <w:r>
        <w:t>Athlete</w:t>
      </w:r>
      <w:r w:rsidR="008A070B">
        <w:t>s Area</w:t>
      </w:r>
    </w:p>
    <w:p w14:paraId="22F414BD" w14:textId="77777777" w:rsidR="008A070B" w:rsidRDefault="008A070B" w:rsidP="008A070B">
      <w:pPr>
        <w:pStyle w:val="ListParagraph"/>
        <w:numPr>
          <w:ilvl w:val="0"/>
          <w:numId w:val="4"/>
        </w:numPr>
      </w:pPr>
      <w:r>
        <w:t>Up-range Waiting</w:t>
      </w:r>
    </w:p>
    <w:p w14:paraId="3AC9F018" w14:textId="0F844FE6" w:rsidR="00BF4DBC" w:rsidRDefault="008A070B" w:rsidP="008A070B">
      <w:r>
        <w:t>The Downrange waiting and up-range waiting areas only come into play if running 2 lines.  This is the area where the non-</w:t>
      </w:r>
      <w:r w:rsidR="00D031C7">
        <w:t>Target Shooting</w:t>
      </w:r>
      <w:r>
        <w:t xml:space="preserve"> Athlete waits.</w:t>
      </w:r>
    </w:p>
    <w:p w14:paraId="3634EEA4" w14:textId="42B7943A" w:rsidR="00BF4DBC" w:rsidRDefault="00BF4DBC" w:rsidP="008A070B">
      <w:r>
        <w:t>The Spectator area, if any, is distanced from the Athletes as appropriate to the Venue.</w:t>
      </w:r>
    </w:p>
    <w:p w14:paraId="00715130" w14:textId="45573354" w:rsidR="00486F06" w:rsidRDefault="00486F06" w:rsidP="008A070B">
      <w:r>
        <w:br w:type="page"/>
      </w:r>
    </w:p>
    <w:p w14:paraId="7BA8D0CE" w14:textId="48353CAF" w:rsidR="007F7519" w:rsidRDefault="00486F06" w:rsidP="00486F06">
      <w:pPr>
        <w:pStyle w:val="Heading1"/>
        <w:jc w:val="center"/>
      </w:pPr>
      <w:bookmarkStart w:id="55" w:name="_Toc40958366"/>
      <w:r>
        <w:lastRenderedPageBreak/>
        <w:t xml:space="preserve">Appendix B: </w:t>
      </w:r>
      <w:r w:rsidR="00DF3BA3">
        <w:t xml:space="preserve">Target Range -- </w:t>
      </w:r>
      <w:r w:rsidRPr="00486F06">
        <w:t xml:space="preserve">Single </w:t>
      </w:r>
      <w:r w:rsidR="00D031C7">
        <w:t xml:space="preserve">Target </w:t>
      </w:r>
      <w:proofErr w:type="spellStart"/>
      <w:r w:rsidR="00D031C7">
        <w:t>Target</w:t>
      </w:r>
      <w:proofErr w:type="spellEnd"/>
      <w:r w:rsidR="00D031C7">
        <w:t xml:space="preserve"> Shooting</w:t>
      </w:r>
      <w:r w:rsidRPr="00486F06">
        <w:t xml:space="preserve"> Line</w:t>
      </w:r>
      <w:bookmarkEnd w:id="55"/>
    </w:p>
    <w:p w14:paraId="224CC159" w14:textId="77777777" w:rsidR="004A4F51" w:rsidRDefault="004A4F51" w:rsidP="00BF4DBC"/>
    <w:p w14:paraId="7584AFD2" w14:textId="687139EB" w:rsidR="00F86428" w:rsidRDefault="00F86428" w:rsidP="00F86428">
      <w:r>
        <w:t xml:space="preserve">If operating with a single line of </w:t>
      </w:r>
      <w:r w:rsidR="0042774A">
        <w:t>Athlete</w:t>
      </w:r>
      <w:r>
        <w:t xml:space="preserve">s, the Up-range and Down-range waiting areas are not needed.  </w:t>
      </w:r>
      <w:r w:rsidR="0042774A">
        <w:t>Athlete</w:t>
      </w:r>
      <w:r>
        <w:t xml:space="preserve">s are to be assigned to their lanes and remain within the space provided.  </w:t>
      </w:r>
    </w:p>
    <w:p w14:paraId="7E5A08CA" w14:textId="0860F55F" w:rsidR="00F86428" w:rsidRDefault="00D031C7" w:rsidP="00F86428">
      <w:pPr>
        <w:rPr>
          <w:lang w:val="en-CA"/>
        </w:rPr>
      </w:pPr>
      <w:r>
        <w:rPr>
          <w:lang w:val="en-CA"/>
        </w:rPr>
        <w:t xml:space="preserve">Target </w:t>
      </w:r>
      <w:proofErr w:type="spellStart"/>
      <w:r>
        <w:rPr>
          <w:lang w:val="en-CA"/>
        </w:rPr>
        <w:t>Target</w:t>
      </w:r>
      <w:proofErr w:type="spellEnd"/>
      <w:r>
        <w:rPr>
          <w:lang w:val="en-CA"/>
        </w:rPr>
        <w:t xml:space="preserve"> Shooting</w:t>
      </w:r>
      <w:r w:rsidR="00F86428">
        <w:rPr>
          <w:lang w:val="en-CA"/>
        </w:rPr>
        <w:t xml:space="preserve"> lanes should be 1m wide and space 2m apart.  This places the </w:t>
      </w:r>
      <w:r>
        <w:rPr>
          <w:lang w:val="en-CA"/>
        </w:rPr>
        <w:t>Target Shooting</w:t>
      </w:r>
      <w:r w:rsidR="00F86428">
        <w:rPr>
          <w:lang w:val="en-CA"/>
        </w:rPr>
        <w:t xml:space="preserve"> lanes at 3m center to center.  </w:t>
      </w:r>
    </w:p>
    <w:p w14:paraId="5F10372D" w14:textId="3F19DF9F" w:rsidR="00F86428" w:rsidRDefault="00F86428" w:rsidP="00F86428">
      <w:pPr>
        <w:rPr>
          <w:lang w:val="en-CA"/>
        </w:rPr>
      </w:pPr>
      <w:r>
        <w:rPr>
          <w:lang w:val="en-CA"/>
        </w:rPr>
        <w:t xml:space="preserve">For a single </w:t>
      </w:r>
      <w:r w:rsidR="00D031C7">
        <w:rPr>
          <w:lang w:val="en-CA"/>
        </w:rPr>
        <w:t>Target Shooting</w:t>
      </w:r>
      <w:r>
        <w:rPr>
          <w:lang w:val="en-CA"/>
        </w:rPr>
        <w:t xml:space="preserve"> line of </w:t>
      </w:r>
      <w:r w:rsidR="0042774A">
        <w:rPr>
          <w:lang w:val="en-CA"/>
        </w:rPr>
        <w:t>Athlete</w:t>
      </w:r>
      <w:r>
        <w:rPr>
          <w:lang w:val="en-CA"/>
        </w:rPr>
        <w:t xml:space="preserve">s, the </w:t>
      </w:r>
      <w:r w:rsidR="00D031C7">
        <w:rPr>
          <w:lang w:val="en-CA"/>
        </w:rPr>
        <w:t>Target Shooting</w:t>
      </w:r>
      <w:r>
        <w:rPr>
          <w:lang w:val="en-CA"/>
        </w:rPr>
        <w:t xml:space="preserve"> </w:t>
      </w:r>
      <w:r w:rsidR="000A585B">
        <w:rPr>
          <w:lang w:val="en-CA"/>
        </w:rPr>
        <w:t>L</w:t>
      </w:r>
      <w:r>
        <w:rPr>
          <w:lang w:val="en-CA"/>
        </w:rPr>
        <w:t>ine looks like:</w:t>
      </w:r>
    </w:p>
    <w:p w14:paraId="0C2194B0" w14:textId="77777777" w:rsidR="00F86428" w:rsidRDefault="00F86428" w:rsidP="00F86428">
      <w:r>
        <w:t xml:space="preserve"> </w:t>
      </w:r>
      <w:r>
        <w:rPr>
          <w:noProof/>
        </w:rPr>
        <w:drawing>
          <wp:inline distT="0" distB="0" distL="0" distR="0" wp14:anchorId="2058DFAC" wp14:editId="0C897C24">
            <wp:extent cx="5800725" cy="2676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3973" t="24843" r="13719" b="7465"/>
                    <a:stretch>
                      <a:fillRect/>
                    </a:stretch>
                  </pic:blipFill>
                  <pic:spPr bwMode="auto">
                    <a:xfrm>
                      <a:off x="0" y="0"/>
                      <a:ext cx="5800725" cy="2676525"/>
                    </a:xfrm>
                    <a:prstGeom prst="rect">
                      <a:avLst/>
                    </a:prstGeom>
                    <a:noFill/>
                    <a:ln>
                      <a:noFill/>
                    </a:ln>
                  </pic:spPr>
                </pic:pic>
              </a:graphicData>
            </a:graphic>
          </wp:inline>
        </w:drawing>
      </w:r>
    </w:p>
    <w:p w14:paraId="7F51E785" w14:textId="70FD9FC2" w:rsidR="00F86428" w:rsidRDefault="00F86428" w:rsidP="00F86428">
      <w:r>
        <w:t xml:space="preserve">When run as a single </w:t>
      </w:r>
      <w:r w:rsidR="00D031C7">
        <w:t>Target Shooting</w:t>
      </w:r>
      <w:r>
        <w:t xml:space="preserve"> line, the </w:t>
      </w:r>
      <w:r w:rsidR="0042774A">
        <w:t>Athlete</w:t>
      </w:r>
      <w:r>
        <w:t xml:space="preserve"> moves between their assigned </w:t>
      </w:r>
      <w:r w:rsidR="00D031C7">
        <w:t>Target Shooting</w:t>
      </w:r>
      <w:r>
        <w:t xml:space="preserve"> position on the line, and the associated waiting position behind the line, using standard line control protocol.  No additional signaling is required.</w:t>
      </w:r>
    </w:p>
    <w:p w14:paraId="042BD361" w14:textId="21AA1890" w:rsidR="00F86428" w:rsidRDefault="00F86428" w:rsidP="00F86428">
      <w:r>
        <w:t xml:space="preserve">Similarly, when scoring, no changes need to be made for Physical Distancing, beyond what is done at the </w:t>
      </w:r>
      <w:r w:rsidR="00D031C7">
        <w:t>Target Shooting</w:t>
      </w:r>
      <w:r>
        <w:t xml:space="preserve"> Line.</w:t>
      </w:r>
    </w:p>
    <w:p w14:paraId="54FBFBB5" w14:textId="01E1F8D0" w:rsidR="00486F06" w:rsidRDefault="00486F06">
      <w:r>
        <w:br w:type="page"/>
      </w:r>
    </w:p>
    <w:p w14:paraId="7AF2C427" w14:textId="7B8CAA97" w:rsidR="00486F06" w:rsidRDefault="00486F06" w:rsidP="00486F06">
      <w:pPr>
        <w:pStyle w:val="Heading1"/>
        <w:jc w:val="center"/>
      </w:pPr>
      <w:bookmarkStart w:id="56" w:name="_Toc40958367"/>
      <w:r>
        <w:lastRenderedPageBreak/>
        <w:t xml:space="preserve">Appendix C: </w:t>
      </w:r>
      <w:r w:rsidR="00DF3BA3">
        <w:t xml:space="preserve">Target Range -- </w:t>
      </w:r>
      <w:r>
        <w:t xml:space="preserve">Double </w:t>
      </w:r>
      <w:r w:rsidR="00D031C7">
        <w:t>Target Shooting</w:t>
      </w:r>
      <w:r>
        <w:t xml:space="preserve"> Line</w:t>
      </w:r>
      <w:bookmarkEnd w:id="56"/>
    </w:p>
    <w:p w14:paraId="3C956E51" w14:textId="4BB5F85C" w:rsidR="004A4F51" w:rsidRDefault="004A4F51" w:rsidP="004A4F51"/>
    <w:p w14:paraId="69578E65" w14:textId="4DABF106" w:rsidR="00F86428" w:rsidRDefault="00F86428" w:rsidP="00F86428">
      <w:r>
        <w:t xml:space="preserve">Running a double line adds complexity to managing the line but allows approximately 2/3 of the number of </w:t>
      </w:r>
      <w:r w:rsidR="0042774A">
        <w:t>Athlete</w:t>
      </w:r>
      <w:r>
        <w:t xml:space="preserve">s that could be accommodated on a single line pre-COVID.  For a double </w:t>
      </w:r>
      <w:r w:rsidR="00D031C7">
        <w:t>Target Shooting</w:t>
      </w:r>
      <w:r>
        <w:t xml:space="preserve"> line, the lane setup will be the same as a single line but when operating in a double line, athletes will need to move to specific locations within the range and their </w:t>
      </w:r>
      <w:r w:rsidR="00D031C7">
        <w:t>Target Shooting</w:t>
      </w:r>
      <w:r>
        <w:t xml:space="preserve"> line in order to maintain a 2m personal distance at all times.  </w:t>
      </w:r>
    </w:p>
    <w:p w14:paraId="5EFE9C1F" w14:textId="77777777" w:rsidR="00F86428" w:rsidRDefault="00F86428" w:rsidP="00F86428">
      <w:pPr>
        <w:tabs>
          <w:tab w:val="num" w:pos="720"/>
        </w:tabs>
        <w:rPr>
          <w:lang w:val="en-CA"/>
        </w:rPr>
      </w:pPr>
      <w:r>
        <w:t xml:space="preserve">The following diagram shows the range layout.  </w:t>
      </w:r>
      <w:r>
        <w:rPr>
          <w:lang w:val="en-CA"/>
        </w:rPr>
        <w:t>Each Target Lane will consist of:</w:t>
      </w:r>
    </w:p>
    <w:p w14:paraId="68B82C86" w14:textId="0D0DAC09" w:rsidR="00F86428" w:rsidRDefault="00F86428" w:rsidP="00F86428">
      <w:pPr>
        <w:numPr>
          <w:ilvl w:val="1"/>
          <w:numId w:val="14"/>
        </w:numPr>
        <w:spacing w:line="256" w:lineRule="auto"/>
        <w:rPr>
          <w:lang w:val="en-CA"/>
        </w:rPr>
      </w:pPr>
      <w:r>
        <w:rPr>
          <w:lang w:val="en-CA"/>
        </w:rPr>
        <w:t xml:space="preserve">Three (3) individual </w:t>
      </w:r>
      <w:r w:rsidR="00D031C7">
        <w:rPr>
          <w:lang w:val="en-CA"/>
        </w:rPr>
        <w:t>Target Shooting</w:t>
      </w:r>
      <w:r>
        <w:rPr>
          <w:lang w:val="en-CA"/>
        </w:rPr>
        <w:t xml:space="preserve"> lanes measuring a minimum of 1m wide: “A” </w:t>
      </w:r>
      <w:r w:rsidR="00D031C7">
        <w:rPr>
          <w:lang w:val="en-CA"/>
        </w:rPr>
        <w:t>Target Shooting</w:t>
      </w:r>
      <w:r>
        <w:rPr>
          <w:lang w:val="en-CA"/>
        </w:rPr>
        <w:t xml:space="preserve"> lane, “B” </w:t>
      </w:r>
      <w:r w:rsidR="00D031C7">
        <w:rPr>
          <w:lang w:val="en-CA"/>
        </w:rPr>
        <w:t>Target Shooting</w:t>
      </w:r>
      <w:r>
        <w:rPr>
          <w:lang w:val="en-CA"/>
        </w:rPr>
        <w:t xml:space="preserve"> lane, and a Buffer/Safety Lane.</w:t>
      </w:r>
    </w:p>
    <w:p w14:paraId="7C90F3A8" w14:textId="2F7F07AC" w:rsidR="00F86428" w:rsidRDefault="00F86428" w:rsidP="00F86428">
      <w:pPr>
        <w:numPr>
          <w:ilvl w:val="1"/>
          <w:numId w:val="14"/>
        </w:numPr>
        <w:spacing w:line="256" w:lineRule="auto"/>
        <w:rPr>
          <w:lang w:val="en-CA"/>
        </w:rPr>
      </w:pPr>
      <w:r>
        <w:rPr>
          <w:lang w:val="en-CA"/>
        </w:rPr>
        <w:t xml:space="preserve">Two (2) Transition Positions; 2m behind the </w:t>
      </w:r>
      <w:r w:rsidR="00D031C7">
        <w:rPr>
          <w:lang w:val="en-CA"/>
        </w:rPr>
        <w:t>Target Shooting</w:t>
      </w:r>
      <w:r>
        <w:rPr>
          <w:lang w:val="en-CA"/>
        </w:rPr>
        <w:t xml:space="preserve"> line on the left and right border of the Target Lane.  </w:t>
      </w:r>
    </w:p>
    <w:p w14:paraId="5FE07235" w14:textId="0083B86C" w:rsidR="00F86428" w:rsidRDefault="00F86428" w:rsidP="00F86428">
      <w:pPr>
        <w:numPr>
          <w:ilvl w:val="1"/>
          <w:numId w:val="14"/>
        </w:numPr>
        <w:spacing w:line="256" w:lineRule="auto"/>
        <w:rPr>
          <w:lang w:val="en-CA"/>
        </w:rPr>
      </w:pPr>
      <w:r>
        <w:rPr>
          <w:lang w:val="en-CA"/>
        </w:rPr>
        <w:t xml:space="preserve">One (1) Waiting Position; 4m behind the </w:t>
      </w:r>
      <w:r w:rsidR="00D031C7">
        <w:rPr>
          <w:lang w:val="en-CA"/>
        </w:rPr>
        <w:t>Target Shooting</w:t>
      </w:r>
      <w:r>
        <w:rPr>
          <w:lang w:val="en-CA"/>
        </w:rPr>
        <w:t xml:space="preserve"> line in the center of the Target Lane</w:t>
      </w:r>
    </w:p>
    <w:p w14:paraId="408A56F6" w14:textId="77777777" w:rsidR="00F86428" w:rsidRDefault="00F86428" w:rsidP="00F86428">
      <w:pPr>
        <w:rPr>
          <w:lang w:val="en-CA"/>
        </w:rPr>
      </w:pPr>
      <w:r>
        <w:rPr>
          <w:lang w:val="en-CA"/>
        </w:rPr>
        <w:t xml:space="preserve">Some Transition Positions will be shared between adjacent Target Lanes.  Athletes will need to take care to move only when their next position is clear.  If the next position is not clear, they need to hold in place for a moment until the position is vacated and then move when it is safe. The amount of time they will be holding will be </w:t>
      </w:r>
      <w:proofErr w:type="gramStart"/>
      <w:r>
        <w:rPr>
          <w:lang w:val="en-CA"/>
        </w:rPr>
        <w:t>very short</w:t>
      </w:r>
      <w:proofErr w:type="gramEnd"/>
      <w:r>
        <w:rPr>
          <w:lang w:val="en-CA"/>
        </w:rPr>
        <w:t xml:space="preserve"> because the Transition Positions will not be occupied for any extended periods of time until it is time to collect arrows.  </w:t>
      </w:r>
    </w:p>
    <w:p w14:paraId="1636F0F0" w14:textId="77777777" w:rsidR="00F86428" w:rsidRDefault="00F86428" w:rsidP="00F86428">
      <w:pPr>
        <w:rPr>
          <w:lang w:val="en-CA"/>
        </w:rPr>
      </w:pPr>
    </w:p>
    <w:p w14:paraId="54C5EB4C" w14:textId="77777777" w:rsidR="00F86428" w:rsidRDefault="00F86428" w:rsidP="00F86428">
      <w:pPr>
        <w:jc w:val="center"/>
      </w:pPr>
      <w:r>
        <w:rPr>
          <w:noProof/>
        </w:rPr>
        <w:drawing>
          <wp:inline distT="0" distB="0" distL="0" distR="0" wp14:anchorId="6B423AC9" wp14:editId="66D62A54">
            <wp:extent cx="5943600" cy="2443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692" t="22792" r="2563" b="7919"/>
                    <a:stretch>
                      <a:fillRect/>
                    </a:stretch>
                  </pic:blipFill>
                  <pic:spPr bwMode="auto">
                    <a:xfrm>
                      <a:off x="0" y="0"/>
                      <a:ext cx="5943600" cy="2443480"/>
                    </a:xfrm>
                    <a:prstGeom prst="rect">
                      <a:avLst/>
                    </a:prstGeom>
                    <a:noFill/>
                    <a:ln>
                      <a:noFill/>
                    </a:ln>
                  </pic:spPr>
                </pic:pic>
              </a:graphicData>
            </a:graphic>
          </wp:inline>
        </w:drawing>
      </w:r>
    </w:p>
    <w:p w14:paraId="47E0A0B8" w14:textId="77777777" w:rsidR="00F86428" w:rsidRDefault="00F86428" w:rsidP="00F86428">
      <w:r>
        <w:br w:type="page"/>
      </w:r>
    </w:p>
    <w:p w14:paraId="0F829215" w14:textId="2C7E4967" w:rsidR="00F86428" w:rsidRDefault="00D031C7" w:rsidP="00F86428">
      <w:r>
        <w:lastRenderedPageBreak/>
        <w:t>Target Shooting</w:t>
      </w:r>
      <w:r w:rsidR="00F86428">
        <w:t xml:space="preserve"> Procedure: </w:t>
      </w:r>
    </w:p>
    <w:p w14:paraId="1F2ADDF0" w14:textId="490BCDFA" w:rsidR="00F86428" w:rsidRDefault="00F86428" w:rsidP="00F86428">
      <w:pPr>
        <w:pStyle w:val="ListParagraph"/>
        <w:numPr>
          <w:ilvl w:val="0"/>
          <w:numId w:val="15"/>
        </w:numPr>
        <w:spacing w:line="256" w:lineRule="auto"/>
        <w:rPr>
          <w:lang w:val="en-CA"/>
        </w:rPr>
      </w:pPr>
      <w:r>
        <w:rPr>
          <w:lang w:val="en-CA"/>
        </w:rPr>
        <w:t xml:space="preserve">Following Pre-Registration and before entering the field of play, athletes will be assigned a Target Lane (Number) and </w:t>
      </w:r>
      <w:r w:rsidR="00D031C7">
        <w:rPr>
          <w:lang w:val="en-CA"/>
        </w:rPr>
        <w:t>Target Shooting</w:t>
      </w:r>
      <w:r>
        <w:rPr>
          <w:lang w:val="en-CA"/>
        </w:rPr>
        <w:t xml:space="preserve"> Lane (Letter).</w:t>
      </w:r>
    </w:p>
    <w:p w14:paraId="4A90FD67" w14:textId="77777777" w:rsidR="00F86428" w:rsidRDefault="00F86428" w:rsidP="00F86428">
      <w:pPr>
        <w:pStyle w:val="ListParagraph"/>
        <w:numPr>
          <w:ilvl w:val="0"/>
          <w:numId w:val="15"/>
        </w:numPr>
        <w:spacing w:line="256" w:lineRule="auto"/>
        <w:rPr>
          <w:lang w:val="en-CA"/>
        </w:rPr>
      </w:pPr>
      <w:r>
        <w:rPr>
          <w:lang w:val="en-CA"/>
        </w:rPr>
        <w:t>The following diagram shows the athletes in the “Ready to Shoot” position.  This will indicate that the Range Officer can call the athletes to the line.</w:t>
      </w:r>
    </w:p>
    <w:p w14:paraId="3756419E" w14:textId="77777777" w:rsidR="00F86428" w:rsidRDefault="00F86428" w:rsidP="00F86428"/>
    <w:p w14:paraId="03202524" w14:textId="77777777" w:rsidR="00F86428" w:rsidRDefault="00F86428" w:rsidP="00F86428">
      <w:pPr>
        <w:jc w:val="center"/>
      </w:pPr>
      <w:r>
        <w:rPr>
          <w:noProof/>
        </w:rPr>
        <w:drawing>
          <wp:inline distT="0" distB="0" distL="0" distR="0" wp14:anchorId="4122B55A" wp14:editId="6B94198E">
            <wp:extent cx="3362325" cy="2828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2180" t="15269" r="43845" b="4047"/>
                    <a:stretch>
                      <a:fillRect/>
                    </a:stretch>
                  </pic:blipFill>
                  <pic:spPr bwMode="auto">
                    <a:xfrm>
                      <a:off x="0" y="0"/>
                      <a:ext cx="3362325" cy="2828925"/>
                    </a:xfrm>
                    <a:prstGeom prst="rect">
                      <a:avLst/>
                    </a:prstGeom>
                    <a:noFill/>
                    <a:ln>
                      <a:noFill/>
                    </a:ln>
                  </pic:spPr>
                </pic:pic>
              </a:graphicData>
            </a:graphic>
          </wp:inline>
        </w:drawing>
      </w:r>
    </w:p>
    <w:p w14:paraId="033D8849" w14:textId="77777777" w:rsidR="00F86428" w:rsidRDefault="00F86428" w:rsidP="00F86428">
      <w:pPr>
        <w:pStyle w:val="ListParagraph"/>
        <w:numPr>
          <w:ilvl w:val="0"/>
          <w:numId w:val="15"/>
        </w:numPr>
        <w:spacing w:line="256" w:lineRule="auto"/>
        <w:rPr>
          <w:lang w:val="en-CA"/>
        </w:rPr>
      </w:pPr>
      <w:r>
        <w:rPr>
          <w:lang w:val="en-CA"/>
        </w:rPr>
        <w:t xml:space="preserve">Using standard protocol, the Range officer will call the Athletes to the line (2 whistles). </w:t>
      </w:r>
    </w:p>
    <w:p w14:paraId="6AA20075" w14:textId="77777777" w:rsidR="00F86428" w:rsidRDefault="00F86428" w:rsidP="00F86428">
      <w:pPr>
        <w:pStyle w:val="ListParagraph"/>
        <w:numPr>
          <w:ilvl w:val="0"/>
          <w:numId w:val="15"/>
        </w:numPr>
        <w:spacing w:line="256" w:lineRule="auto"/>
        <w:rPr>
          <w:lang w:val="en-CA"/>
        </w:rPr>
      </w:pPr>
      <w:r>
        <w:rPr>
          <w:lang w:val="en-CA"/>
        </w:rPr>
        <w:t>Using standard protocol, the Range officer will signal that it is safe to shoot (1 whistle).  Athlete A group will proceed to shoot their arrows.</w:t>
      </w:r>
    </w:p>
    <w:p w14:paraId="63F87239" w14:textId="77777777" w:rsidR="00F86428" w:rsidRDefault="00F86428" w:rsidP="00F86428">
      <w:pPr>
        <w:ind w:left="360"/>
        <w:rPr>
          <w:lang w:val="en-CA"/>
        </w:rPr>
      </w:pPr>
    </w:p>
    <w:p w14:paraId="4D42D238" w14:textId="77777777" w:rsidR="00F86428" w:rsidRDefault="00F86428" w:rsidP="00F86428">
      <w:pPr>
        <w:jc w:val="center"/>
      </w:pPr>
      <w:r>
        <w:rPr>
          <w:noProof/>
        </w:rPr>
        <w:drawing>
          <wp:inline distT="0" distB="0" distL="0" distR="0" wp14:anchorId="2BA550F3" wp14:editId="001F5791">
            <wp:extent cx="4810125" cy="2276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2180" t="15044" r="18974" b="18861"/>
                    <a:stretch>
                      <a:fillRect/>
                    </a:stretch>
                  </pic:blipFill>
                  <pic:spPr bwMode="auto">
                    <a:xfrm>
                      <a:off x="0" y="0"/>
                      <a:ext cx="4810125" cy="2276475"/>
                    </a:xfrm>
                    <a:prstGeom prst="rect">
                      <a:avLst/>
                    </a:prstGeom>
                    <a:noFill/>
                    <a:ln>
                      <a:noFill/>
                    </a:ln>
                  </pic:spPr>
                </pic:pic>
              </a:graphicData>
            </a:graphic>
          </wp:inline>
        </w:drawing>
      </w:r>
    </w:p>
    <w:p w14:paraId="17877C32" w14:textId="77772F3D" w:rsidR="00F86428" w:rsidRDefault="00F86428" w:rsidP="00F86428">
      <w:pPr>
        <w:ind w:left="360"/>
        <w:rPr>
          <w:lang w:val="en-CA"/>
        </w:rPr>
      </w:pPr>
      <w:r>
        <w:rPr>
          <w:lang w:val="en-CA"/>
        </w:rPr>
        <w:t xml:space="preserve">Note: To show movement as clearly as possible, the following diagrams will show only one </w:t>
      </w:r>
      <w:r w:rsidR="00D031C7">
        <w:rPr>
          <w:lang w:val="en-CA"/>
        </w:rPr>
        <w:t>Target Shooting</w:t>
      </w:r>
      <w:r>
        <w:rPr>
          <w:lang w:val="en-CA"/>
        </w:rPr>
        <w:t xml:space="preserve"> lane.    </w:t>
      </w:r>
    </w:p>
    <w:p w14:paraId="43B45970" w14:textId="120DB819" w:rsidR="00F86428" w:rsidRDefault="00F86428" w:rsidP="00F86428">
      <w:pPr>
        <w:pStyle w:val="ListParagraph"/>
        <w:numPr>
          <w:ilvl w:val="0"/>
          <w:numId w:val="15"/>
        </w:numPr>
        <w:spacing w:line="256" w:lineRule="auto"/>
        <w:rPr>
          <w:lang w:val="en-CA"/>
        </w:rPr>
      </w:pPr>
      <w:r>
        <w:rPr>
          <w:lang w:val="en-CA"/>
        </w:rPr>
        <w:lastRenderedPageBreak/>
        <w:t xml:space="preserve">Athletes will finish </w:t>
      </w:r>
      <w:r w:rsidR="00D031C7">
        <w:rPr>
          <w:lang w:val="en-CA"/>
        </w:rPr>
        <w:t>Target Shooting</w:t>
      </w:r>
      <w:r>
        <w:rPr>
          <w:lang w:val="en-CA"/>
        </w:rPr>
        <w:t xml:space="preserve"> at different times.  As each Athlete is done </w:t>
      </w:r>
      <w:r w:rsidR="00D031C7">
        <w:rPr>
          <w:lang w:val="en-CA"/>
        </w:rPr>
        <w:t>Target Shooting</w:t>
      </w:r>
      <w:r>
        <w:rPr>
          <w:lang w:val="en-CA"/>
        </w:rPr>
        <w:t xml:space="preserve">, they will check to see if their designated Transition Position is clear. If it is clear then proceed to their Transition Position, </w:t>
      </w:r>
      <w:bookmarkStart w:id="57" w:name="_Hlk40092560"/>
      <w:r>
        <w:rPr>
          <w:lang w:val="en-CA"/>
        </w:rPr>
        <w:t>the Athlete may move and if it is not clear they will hold until it is clear to move</w:t>
      </w:r>
      <w:bookmarkEnd w:id="57"/>
      <w:r>
        <w:rPr>
          <w:lang w:val="en-CA"/>
        </w:rPr>
        <w:t>.  In this case, Athlete 1A can move to their Transition Position because it is unoccupied.</w:t>
      </w:r>
    </w:p>
    <w:p w14:paraId="78D7FE44" w14:textId="77777777" w:rsidR="00F86428" w:rsidRDefault="00F86428" w:rsidP="00F86428">
      <w:pPr>
        <w:pStyle w:val="ListParagraph"/>
        <w:numPr>
          <w:ilvl w:val="0"/>
          <w:numId w:val="15"/>
        </w:numPr>
        <w:spacing w:line="256" w:lineRule="auto"/>
        <w:rPr>
          <w:lang w:val="en-CA"/>
        </w:rPr>
      </w:pPr>
      <w:r>
        <w:rPr>
          <w:lang w:val="en-CA"/>
        </w:rPr>
        <w:t>Once Athlete 1A is in the Transition Position, Athlete 1B can proceed to their Transition Position.</w:t>
      </w:r>
    </w:p>
    <w:p w14:paraId="11427C14" w14:textId="77777777" w:rsidR="00F86428" w:rsidRDefault="00F86428" w:rsidP="00F86428">
      <w:pPr>
        <w:pStyle w:val="ListParagraph"/>
        <w:rPr>
          <w:lang w:val="en-CA"/>
        </w:rPr>
      </w:pPr>
    </w:p>
    <w:p w14:paraId="3E9ECB08" w14:textId="77777777" w:rsidR="00F86428" w:rsidRDefault="00F86428" w:rsidP="00F86428">
      <w:pPr>
        <w:jc w:val="center"/>
        <w:rPr>
          <w:lang w:val="en-CA"/>
        </w:rPr>
      </w:pPr>
      <w:r>
        <w:rPr>
          <w:noProof/>
        </w:rPr>
        <w:drawing>
          <wp:inline distT="0" distB="0" distL="0" distR="0" wp14:anchorId="4D6F0E9F" wp14:editId="3890C567">
            <wp:extent cx="5029200" cy="24574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2173" t="15044" r="22264" b="19316"/>
                    <a:stretch>
                      <a:fillRect/>
                    </a:stretch>
                  </pic:blipFill>
                  <pic:spPr bwMode="auto">
                    <a:xfrm>
                      <a:off x="0" y="0"/>
                      <a:ext cx="5029200" cy="2457450"/>
                    </a:xfrm>
                    <a:prstGeom prst="rect">
                      <a:avLst/>
                    </a:prstGeom>
                    <a:noFill/>
                    <a:ln>
                      <a:noFill/>
                    </a:ln>
                  </pic:spPr>
                </pic:pic>
              </a:graphicData>
            </a:graphic>
          </wp:inline>
        </w:drawing>
      </w:r>
    </w:p>
    <w:p w14:paraId="6CDFBB7C" w14:textId="320E419D" w:rsidR="00F86428" w:rsidRDefault="00F86428" w:rsidP="00F86428">
      <w:pPr>
        <w:pStyle w:val="ListParagraph"/>
        <w:numPr>
          <w:ilvl w:val="0"/>
          <w:numId w:val="15"/>
        </w:numPr>
        <w:spacing w:line="256" w:lineRule="auto"/>
        <w:rPr>
          <w:lang w:val="en-CA"/>
        </w:rPr>
      </w:pPr>
      <w:r>
        <w:t xml:space="preserve">Once Athlete 1B has reached their Transition Position, Athlete 1A can move to the Waiting Position.  Following proper </w:t>
      </w:r>
      <w:r w:rsidR="00D031C7">
        <w:t>Target Shooting</w:t>
      </w:r>
      <w:r>
        <w:t xml:space="preserve"> etiquette, Athlete 1B can proceed to the </w:t>
      </w:r>
      <w:r w:rsidR="00D031C7">
        <w:t>Target Shooting</w:t>
      </w:r>
      <w:r>
        <w:t xml:space="preserve"> Line immediately.</w:t>
      </w:r>
    </w:p>
    <w:p w14:paraId="5E286C1F" w14:textId="2C8ED1AF" w:rsidR="00F86428" w:rsidRDefault="00F86428" w:rsidP="00F86428">
      <w:pPr>
        <w:pStyle w:val="ListParagraph"/>
        <w:numPr>
          <w:ilvl w:val="0"/>
          <w:numId w:val="15"/>
        </w:numPr>
        <w:spacing w:line="256" w:lineRule="auto"/>
        <w:rPr>
          <w:lang w:val="en-CA"/>
        </w:rPr>
      </w:pPr>
      <w:r>
        <w:t xml:space="preserve">Upon arriving at their </w:t>
      </w:r>
      <w:r w:rsidR="00D031C7">
        <w:t>Target Shooting</w:t>
      </w:r>
      <w:r>
        <w:t xml:space="preserve"> Position, Athlete B can proceed to shoot their arrows.</w:t>
      </w:r>
    </w:p>
    <w:p w14:paraId="4FC8C6A4" w14:textId="77777777" w:rsidR="00F86428" w:rsidRDefault="00F86428" w:rsidP="00F86428">
      <w:pPr>
        <w:jc w:val="center"/>
        <w:rPr>
          <w:lang w:val="en-CA"/>
        </w:rPr>
      </w:pPr>
      <w:r>
        <w:rPr>
          <w:noProof/>
        </w:rPr>
        <w:drawing>
          <wp:inline distT="0" distB="0" distL="0" distR="0" wp14:anchorId="24F1C7E7" wp14:editId="6A8EA755">
            <wp:extent cx="508635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l="1736" t="15727" r="20862" b="20229"/>
                    <a:stretch>
                      <a:fillRect/>
                    </a:stretch>
                  </pic:blipFill>
                  <pic:spPr bwMode="auto">
                    <a:xfrm>
                      <a:off x="0" y="0"/>
                      <a:ext cx="5086350" cy="2362200"/>
                    </a:xfrm>
                    <a:prstGeom prst="rect">
                      <a:avLst/>
                    </a:prstGeom>
                    <a:noFill/>
                    <a:ln>
                      <a:noFill/>
                    </a:ln>
                  </pic:spPr>
                </pic:pic>
              </a:graphicData>
            </a:graphic>
          </wp:inline>
        </w:drawing>
      </w:r>
    </w:p>
    <w:p w14:paraId="64795233" w14:textId="77777777" w:rsidR="00F86428" w:rsidRDefault="00F86428" w:rsidP="00F86428">
      <w:pPr>
        <w:rPr>
          <w:lang w:val="en-CA"/>
        </w:rPr>
      </w:pPr>
      <w:r>
        <w:rPr>
          <w:lang w:val="en-CA"/>
        </w:rPr>
        <w:br w:type="page"/>
      </w:r>
    </w:p>
    <w:p w14:paraId="1D535974" w14:textId="77777777" w:rsidR="00F86428" w:rsidRDefault="00F86428" w:rsidP="00F86428">
      <w:pPr>
        <w:jc w:val="center"/>
        <w:rPr>
          <w:lang w:val="en-CA"/>
        </w:rPr>
      </w:pPr>
    </w:p>
    <w:p w14:paraId="219B7256" w14:textId="1C3D05F9" w:rsidR="00F86428" w:rsidRDefault="00F86428" w:rsidP="00F86428">
      <w:pPr>
        <w:pStyle w:val="ListParagraph"/>
        <w:numPr>
          <w:ilvl w:val="0"/>
          <w:numId w:val="15"/>
        </w:numPr>
        <w:spacing w:line="256" w:lineRule="auto"/>
        <w:rPr>
          <w:lang w:val="en-CA"/>
        </w:rPr>
      </w:pPr>
      <w:r>
        <w:rPr>
          <w:lang w:val="en-CA"/>
        </w:rPr>
        <w:t xml:space="preserve">Once Athlete B is done </w:t>
      </w:r>
      <w:r w:rsidR="00D031C7">
        <w:rPr>
          <w:lang w:val="en-CA"/>
        </w:rPr>
        <w:t>Target Shooting</w:t>
      </w:r>
      <w:r>
        <w:rPr>
          <w:lang w:val="en-CA"/>
        </w:rPr>
        <w:t xml:space="preserve">, they will check to see if their designated Transition Position is clear.  Athlete B can move to their Transition Position if the following conditions are met: </w:t>
      </w:r>
    </w:p>
    <w:p w14:paraId="637E13BF" w14:textId="77777777" w:rsidR="00F86428" w:rsidRDefault="00F86428" w:rsidP="00F86428">
      <w:pPr>
        <w:pStyle w:val="ListParagraph"/>
        <w:numPr>
          <w:ilvl w:val="1"/>
          <w:numId w:val="15"/>
        </w:numPr>
        <w:spacing w:line="256" w:lineRule="auto"/>
        <w:rPr>
          <w:lang w:val="en-CA"/>
        </w:rPr>
      </w:pPr>
      <w:r>
        <w:rPr>
          <w:lang w:val="en-CA"/>
        </w:rPr>
        <w:t>I</w:t>
      </w:r>
      <w:proofErr w:type="spellStart"/>
      <w:r>
        <w:t>f</w:t>
      </w:r>
      <w:proofErr w:type="spellEnd"/>
      <w:r>
        <w:t xml:space="preserve"> the Transition Position is open</w:t>
      </w:r>
    </w:p>
    <w:p w14:paraId="76C883AA" w14:textId="5E674F79" w:rsidR="00F86428" w:rsidRDefault="00F86428" w:rsidP="00F86428">
      <w:pPr>
        <w:pStyle w:val="ListParagraph"/>
        <w:numPr>
          <w:ilvl w:val="1"/>
          <w:numId w:val="15"/>
        </w:numPr>
        <w:spacing w:line="256" w:lineRule="auto"/>
        <w:rPr>
          <w:lang w:val="en-CA"/>
        </w:rPr>
      </w:pPr>
      <w:r>
        <w:t xml:space="preserve">If Athlete B from the adjacent </w:t>
      </w:r>
      <w:r w:rsidR="00D031C7">
        <w:t>Target Shooting</w:t>
      </w:r>
      <w:r>
        <w:t xml:space="preserve"> lane has is not waiting and has begun to shoot.  </w:t>
      </w:r>
    </w:p>
    <w:p w14:paraId="05700593" w14:textId="77777777" w:rsidR="00F86428" w:rsidRDefault="00F86428" w:rsidP="00F86428">
      <w:pPr>
        <w:rPr>
          <w:lang w:val="en-CA"/>
        </w:rPr>
      </w:pPr>
    </w:p>
    <w:p w14:paraId="359292C6" w14:textId="77777777" w:rsidR="00F86428" w:rsidRDefault="00F86428" w:rsidP="00F86428">
      <w:pPr>
        <w:jc w:val="center"/>
        <w:rPr>
          <w:lang w:val="en-CA"/>
        </w:rPr>
      </w:pPr>
      <w:r>
        <w:rPr>
          <w:noProof/>
        </w:rPr>
        <w:drawing>
          <wp:inline distT="0" distB="0" distL="0" distR="0" wp14:anchorId="7DB64D7A" wp14:editId="55C74D36">
            <wp:extent cx="1228725" cy="18859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666" t="18690" r="74744" b="16580"/>
                    <a:stretch>
                      <a:fillRect/>
                    </a:stretch>
                  </pic:blipFill>
                  <pic:spPr bwMode="auto">
                    <a:xfrm>
                      <a:off x="0" y="0"/>
                      <a:ext cx="1228725" cy="1885950"/>
                    </a:xfrm>
                    <a:prstGeom prst="rect">
                      <a:avLst/>
                    </a:prstGeom>
                    <a:noFill/>
                    <a:ln>
                      <a:noFill/>
                    </a:ln>
                  </pic:spPr>
                </pic:pic>
              </a:graphicData>
            </a:graphic>
          </wp:inline>
        </w:drawing>
      </w:r>
    </w:p>
    <w:p w14:paraId="53157C83" w14:textId="34C7EA54" w:rsidR="00F86428" w:rsidRDefault="00F86428" w:rsidP="00F86428">
      <w:pPr>
        <w:pStyle w:val="ListParagraph"/>
        <w:numPr>
          <w:ilvl w:val="0"/>
          <w:numId w:val="15"/>
        </w:numPr>
        <w:spacing w:line="256" w:lineRule="auto"/>
        <w:rPr>
          <w:lang w:val="en-CA"/>
        </w:rPr>
      </w:pPr>
      <w:r>
        <w:rPr>
          <w:lang w:val="en-CA"/>
        </w:rPr>
        <w:t xml:space="preserve">Once all athletes are in the All Clear Position, the Range </w:t>
      </w:r>
      <w:r w:rsidR="000A585B">
        <w:rPr>
          <w:lang w:val="en-CA"/>
        </w:rPr>
        <w:t>O</w:t>
      </w:r>
      <w:r>
        <w:rPr>
          <w:lang w:val="en-CA"/>
        </w:rPr>
        <w:t xml:space="preserve">fficer will signal that it is safe to collect arrows using standard protocol (3 whistles).  </w:t>
      </w:r>
    </w:p>
    <w:p w14:paraId="7A568B79" w14:textId="77777777" w:rsidR="00F86428" w:rsidRDefault="00F86428" w:rsidP="00F86428">
      <w:pPr>
        <w:pStyle w:val="ListParagraph"/>
        <w:numPr>
          <w:ilvl w:val="0"/>
          <w:numId w:val="15"/>
        </w:numPr>
        <w:spacing w:line="256" w:lineRule="auto"/>
        <w:rPr>
          <w:lang w:val="en-CA"/>
        </w:rPr>
      </w:pPr>
      <w:r>
        <w:rPr>
          <w:lang w:val="en-CA"/>
        </w:rPr>
        <w:t xml:space="preserve">Athletes will proceed to collect arrows.  B Athletes will collect arrows first and </w:t>
      </w:r>
      <w:proofErr w:type="gramStart"/>
      <w:r>
        <w:rPr>
          <w:lang w:val="en-CA"/>
        </w:rPr>
        <w:t>A</w:t>
      </w:r>
      <w:proofErr w:type="gramEnd"/>
      <w:r>
        <w:rPr>
          <w:lang w:val="en-CA"/>
        </w:rPr>
        <w:t xml:space="preserve"> Athletes will collect after B Athletes are done.  All Athletes </w:t>
      </w:r>
      <w:proofErr w:type="gramStart"/>
      <w:r>
        <w:rPr>
          <w:lang w:val="en-CA"/>
        </w:rPr>
        <w:t>must proceed through this phase maintaining 2m personal distance at all times</w:t>
      </w:r>
      <w:proofErr w:type="gramEnd"/>
      <w:r>
        <w:rPr>
          <w:lang w:val="en-CA"/>
        </w:rPr>
        <w:t xml:space="preserve">.  </w:t>
      </w:r>
    </w:p>
    <w:p w14:paraId="653191A6" w14:textId="77777777" w:rsidR="00F86428" w:rsidRDefault="00F86428" w:rsidP="00F86428">
      <w:pPr>
        <w:ind w:left="360"/>
        <w:rPr>
          <w:lang w:val="en-CA"/>
        </w:rPr>
      </w:pPr>
    </w:p>
    <w:p w14:paraId="39AD6E56" w14:textId="77777777" w:rsidR="00F86428" w:rsidRDefault="00F86428" w:rsidP="00F86428">
      <w:pPr>
        <w:jc w:val="center"/>
        <w:rPr>
          <w:lang w:val="en-CA"/>
        </w:rPr>
      </w:pPr>
      <w:r>
        <w:rPr>
          <w:noProof/>
        </w:rPr>
        <w:drawing>
          <wp:inline distT="0" distB="0" distL="0" distR="0" wp14:anchorId="59E9EF40" wp14:editId="7E8C53E5">
            <wp:extent cx="2581275" cy="1743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l="2563" t="15269" r="44231" b="21140"/>
                    <a:stretch>
                      <a:fillRect/>
                    </a:stretch>
                  </pic:blipFill>
                  <pic:spPr bwMode="auto">
                    <a:xfrm>
                      <a:off x="0" y="0"/>
                      <a:ext cx="2581275" cy="1743075"/>
                    </a:xfrm>
                    <a:prstGeom prst="rect">
                      <a:avLst/>
                    </a:prstGeom>
                    <a:noFill/>
                    <a:ln>
                      <a:noFill/>
                    </a:ln>
                  </pic:spPr>
                </pic:pic>
              </a:graphicData>
            </a:graphic>
          </wp:inline>
        </w:drawing>
      </w:r>
      <w:r>
        <w:rPr>
          <w:noProof/>
        </w:rPr>
        <w:tab/>
      </w:r>
      <w:r>
        <w:rPr>
          <w:noProof/>
        </w:rPr>
        <w:tab/>
      </w:r>
      <w:r>
        <w:rPr>
          <w:noProof/>
        </w:rPr>
        <w:drawing>
          <wp:inline distT="0" distB="0" distL="0" distR="0" wp14:anchorId="687B7CBD" wp14:editId="646D44EF">
            <wp:extent cx="2524125" cy="1695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2692" t="15498" r="43974" b="20683"/>
                    <a:stretch>
                      <a:fillRect/>
                    </a:stretch>
                  </pic:blipFill>
                  <pic:spPr bwMode="auto">
                    <a:xfrm>
                      <a:off x="0" y="0"/>
                      <a:ext cx="2524125" cy="1695450"/>
                    </a:xfrm>
                    <a:prstGeom prst="rect">
                      <a:avLst/>
                    </a:prstGeom>
                    <a:noFill/>
                    <a:ln>
                      <a:noFill/>
                    </a:ln>
                  </pic:spPr>
                </pic:pic>
              </a:graphicData>
            </a:graphic>
          </wp:inline>
        </w:drawing>
      </w:r>
    </w:p>
    <w:p w14:paraId="4D6EBBB3" w14:textId="77777777" w:rsidR="00F86428" w:rsidRDefault="00F86428" w:rsidP="00F86428"/>
    <w:p w14:paraId="197C9341" w14:textId="2C238F6E" w:rsidR="000B54D8" w:rsidRDefault="00F86428" w:rsidP="007E3BC3">
      <w:r w:rsidRPr="00F86428">
        <w:rPr>
          <w:lang w:val="en-CA"/>
        </w:rPr>
        <w:t>An animation of this process is available at</w:t>
      </w:r>
      <w:r w:rsidRPr="00F86428">
        <w:t xml:space="preserve">:  </w:t>
      </w:r>
      <w:hyperlink r:id="rId18" w:tgtFrame="_blank" w:history="1">
        <w:r w:rsidRPr="00F86428">
          <w:rPr>
            <w:rStyle w:val="Hyperlink"/>
            <w:rFonts w:ascii="Roboto" w:hAnsi="Roboto"/>
            <w:shd w:val="clear" w:color="auto" w:fill="F4F4F4"/>
          </w:rPr>
          <w:t>https://youtu.be/RTcvmvOkFM4</w:t>
        </w:r>
      </w:hyperlink>
      <w:r w:rsidR="004A0000">
        <w:br w:type="page"/>
      </w:r>
      <w:r w:rsidR="000B54D8">
        <w:lastRenderedPageBreak/>
        <w:t>Appendix D:  Trap and Skeet Shooting</w:t>
      </w:r>
    </w:p>
    <w:p w14:paraId="518D7B12" w14:textId="085F07B1" w:rsidR="000B54D8" w:rsidRDefault="000B54D8">
      <w:r>
        <w:t>Trap Shooting can take place with no modification.  Care will need to be taken to ensure physical distancing before, after and with cycling through the range.</w:t>
      </w:r>
      <w:r w:rsidR="00EA4BEC">
        <w:t xml:space="preserve">  Common equipment (</w:t>
      </w:r>
      <w:proofErr w:type="spellStart"/>
      <w:r w:rsidR="00EA4BEC">
        <w:t>eg.</w:t>
      </w:r>
      <w:proofErr w:type="spellEnd"/>
      <w:r w:rsidR="00EA4BEC">
        <w:t xml:space="preserve"> trap House equipment and switches) will either be handled with gloves, </w:t>
      </w:r>
      <w:proofErr w:type="gramStart"/>
      <w:r w:rsidR="00EA4BEC">
        <w:t>wiped</w:t>
      </w:r>
      <w:proofErr w:type="gramEnd"/>
      <w:r w:rsidR="00EA4BEC">
        <w:t xml:space="preserve"> or sprayed between users.</w:t>
      </w:r>
    </w:p>
    <w:p w14:paraId="5AB6B4B3" w14:textId="67CCEB7D" w:rsidR="00CC3712" w:rsidRDefault="00EA4BEC">
      <w:r>
        <w:rPr>
          <w:noProof/>
        </w:rPr>
        <w:drawing>
          <wp:anchor distT="0" distB="0" distL="114300" distR="114300" simplePos="0" relativeHeight="251665408" behindDoc="0" locked="0" layoutInCell="1" allowOverlap="1" wp14:anchorId="2E7A52A9" wp14:editId="3B730722">
            <wp:simplePos x="0" y="0"/>
            <wp:positionH relativeFrom="margin">
              <wp:align>left</wp:align>
            </wp:positionH>
            <wp:positionV relativeFrom="paragraph">
              <wp:posOffset>278765</wp:posOffset>
            </wp:positionV>
            <wp:extent cx="4524375" cy="5513070"/>
            <wp:effectExtent l="0" t="0" r="9525"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Trap_Field_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4375" cy="5513070"/>
                    </a:xfrm>
                    <a:prstGeom prst="rect">
                      <a:avLst/>
                    </a:prstGeom>
                  </pic:spPr>
                </pic:pic>
              </a:graphicData>
            </a:graphic>
            <wp14:sizeRelH relativeFrom="margin">
              <wp14:pctWidth>0</wp14:pctWidth>
            </wp14:sizeRelH>
            <wp14:sizeRelV relativeFrom="margin">
              <wp14:pctHeight>0</wp14:pctHeight>
            </wp14:sizeRelV>
          </wp:anchor>
        </w:drawing>
      </w:r>
    </w:p>
    <w:p w14:paraId="6EBF4AB8" w14:textId="383F8A8C" w:rsidR="00CC3712" w:rsidRDefault="00CC3712">
      <w:r>
        <w:t xml:space="preserve">The </w:t>
      </w:r>
      <w:r w:rsidR="0042774A">
        <w:t>Athlete</w:t>
      </w:r>
      <w:r>
        <w:t>s are a minimum of 9’ apart at the 16-yard radius.  This provides ample Physical Distancing.</w:t>
      </w:r>
    </w:p>
    <w:p w14:paraId="6A79CF92" w14:textId="77777777" w:rsidR="00EA4BEC" w:rsidRDefault="00EA4BEC">
      <w:r>
        <w:br w:type="page"/>
      </w:r>
    </w:p>
    <w:p w14:paraId="77BCD331" w14:textId="018D06C9" w:rsidR="00CC3712" w:rsidRDefault="00CC3712">
      <w:r>
        <w:lastRenderedPageBreak/>
        <w:t xml:space="preserve">Similarly, for Skeet, a single </w:t>
      </w:r>
      <w:r w:rsidR="0042774A">
        <w:t>Athlete</w:t>
      </w:r>
      <w:r>
        <w:t xml:space="preserve"> uses 8 stations.  Adequate physical distancing is easily achieved:</w:t>
      </w:r>
    </w:p>
    <w:p w14:paraId="0E01FF10" w14:textId="1D523967" w:rsidR="000B54D8" w:rsidRDefault="00CC3712">
      <w:r>
        <w:rPr>
          <w:noProof/>
        </w:rPr>
        <w:drawing>
          <wp:inline distT="0" distB="0" distL="0" distR="0" wp14:anchorId="7670E0BB" wp14:editId="61042E1D">
            <wp:extent cx="5407747" cy="3752850"/>
            <wp:effectExtent l="0" t="0" r="2540" b="0"/>
            <wp:docPr id="258" name="Picture 2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keet Range.jpg"/>
                    <pic:cNvPicPr/>
                  </pic:nvPicPr>
                  <pic:blipFill>
                    <a:blip r:embed="rId20">
                      <a:extLst>
                        <a:ext uri="{28A0092B-C50C-407E-A947-70E740481C1C}">
                          <a14:useLocalDpi xmlns:a14="http://schemas.microsoft.com/office/drawing/2010/main" val="0"/>
                        </a:ext>
                      </a:extLst>
                    </a:blip>
                    <a:stretch>
                      <a:fillRect/>
                    </a:stretch>
                  </pic:blipFill>
                  <pic:spPr>
                    <a:xfrm>
                      <a:off x="0" y="0"/>
                      <a:ext cx="5521775" cy="3831983"/>
                    </a:xfrm>
                    <a:prstGeom prst="rect">
                      <a:avLst/>
                    </a:prstGeom>
                  </pic:spPr>
                </pic:pic>
              </a:graphicData>
            </a:graphic>
          </wp:inline>
        </w:drawing>
      </w:r>
      <w:r w:rsidR="000B54D8">
        <w:br w:type="page"/>
      </w:r>
    </w:p>
    <w:p w14:paraId="240360E0" w14:textId="691AE05C" w:rsidR="00AB7DBD" w:rsidRDefault="00AB7DBD" w:rsidP="00AB7DBD">
      <w:pPr>
        <w:pStyle w:val="Heading1"/>
      </w:pPr>
      <w:bookmarkStart w:id="58" w:name="_Toc40958368"/>
      <w:r>
        <w:lastRenderedPageBreak/>
        <w:t xml:space="preserve">Appendix E:  Silhouette </w:t>
      </w:r>
      <w:r w:rsidR="00D031C7">
        <w:t>Target Shooting</w:t>
      </w:r>
      <w:bookmarkEnd w:id="58"/>
    </w:p>
    <w:p w14:paraId="5D596F40" w14:textId="46726E2C" w:rsidR="00757B72" w:rsidRDefault="00757B72" w:rsidP="00757B72">
      <w:r>
        <w:t xml:space="preserve">Silhouette </w:t>
      </w:r>
      <w:r w:rsidR="00D031C7">
        <w:t>Target Shooting</w:t>
      </w:r>
      <w:r>
        <w:t xml:space="preserve"> follows the same procedures as target shooting.  Accommodation for a spotter may be made, with the spotter keeping </w:t>
      </w:r>
      <w:r w:rsidR="00F86428">
        <w:t>2-meter</w:t>
      </w:r>
      <w:r>
        <w:t xml:space="preserve"> distance from the </w:t>
      </w:r>
      <w:r w:rsidR="0042774A">
        <w:t>Athlete</w:t>
      </w:r>
      <w:r>
        <w:t xml:space="preserve">s – either directly behind the </w:t>
      </w:r>
      <w:r w:rsidR="0042774A">
        <w:t>Athlete</w:t>
      </w:r>
      <w:r>
        <w:t xml:space="preserve">, or to one side, being careful of adjacent people.  </w:t>
      </w:r>
    </w:p>
    <w:p w14:paraId="4B0DE3A2" w14:textId="33D11BA4" w:rsidR="00757B72" w:rsidRDefault="00757B72" w:rsidP="00757B72">
      <w:r>
        <w:t xml:space="preserve">A single line of </w:t>
      </w:r>
      <w:r w:rsidR="0042774A">
        <w:t>Athlete</w:t>
      </w:r>
      <w:r>
        <w:t>s is most appropriate, as a double line (see Target shooting section) will not work with the indicated spacing and spotters.</w:t>
      </w:r>
    </w:p>
    <w:p w14:paraId="6EE2A194" w14:textId="391ADC66" w:rsidR="00757B72" w:rsidRDefault="00757B72" w:rsidP="00757B72">
      <w:r>
        <w:t xml:space="preserve">Silhouette </w:t>
      </w:r>
      <w:r w:rsidR="00D031C7">
        <w:t>Target Shooting</w:t>
      </w:r>
      <w:r>
        <w:t xml:space="preserve"> often involves multiple relays. </w:t>
      </w:r>
      <w:r w:rsidR="0042774A">
        <w:t>Athlete</w:t>
      </w:r>
      <w:r>
        <w:t>s awaiting their relay should social distance away from the firing line area.</w:t>
      </w:r>
    </w:p>
    <w:p w14:paraId="075DA1E8" w14:textId="70CAEF4A" w:rsidR="00757B72" w:rsidRDefault="00757B72" w:rsidP="00757B72">
      <w:r>
        <w:t xml:space="preserve">The flat bench area used as a firing point (e.g. to hold clip, timer, ammunition) should be disinfected </w:t>
      </w:r>
      <w:r w:rsidR="00E46922">
        <w:t xml:space="preserve">once the </w:t>
      </w:r>
      <w:r w:rsidR="0042774A">
        <w:t>Athlete</w:t>
      </w:r>
      <w:r w:rsidR="00E46922">
        <w:t xml:space="preserve"> leaves</w:t>
      </w:r>
      <w:r>
        <w:t xml:space="preserve"> the firing line.</w:t>
      </w:r>
    </w:p>
    <w:p w14:paraId="2E18ED91" w14:textId="5AADA082" w:rsidR="00757B72" w:rsidRDefault="00757B72" w:rsidP="00757B72">
      <w:r>
        <w:t>Targets will be painted or sprayed with a dilute bleach solution between relays.</w:t>
      </w:r>
    </w:p>
    <w:p w14:paraId="5E7087E9" w14:textId="3FB24F61" w:rsidR="00AB7DBD" w:rsidRDefault="00757B72" w:rsidP="00757B72">
      <w:r>
        <w:t xml:space="preserve">All equipment (e.g. rifles and spotting scopes) </w:t>
      </w:r>
      <w:r w:rsidR="00E46922">
        <w:t>will</w:t>
      </w:r>
      <w:r>
        <w:t xml:space="preserve"> be disinfected upon completion of the practice.</w:t>
      </w:r>
      <w:r w:rsidR="00AB7DBD">
        <w:br w:type="page"/>
      </w:r>
    </w:p>
    <w:p w14:paraId="0C99D1E6" w14:textId="237700BF" w:rsidR="004A0000" w:rsidRDefault="004A0000" w:rsidP="004A0000">
      <w:pPr>
        <w:pStyle w:val="Heading1"/>
      </w:pPr>
      <w:bookmarkStart w:id="59" w:name="_Toc40958369"/>
      <w:r>
        <w:lastRenderedPageBreak/>
        <w:t xml:space="preserve">Appendix </w:t>
      </w:r>
      <w:r w:rsidR="00AB7DBD">
        <w:t>F</w:t>
      </w:r>
      <w:r w:rsidR="00E703A9">
        <w:t>-1</w:t>
      </w:r>
      <w:r>
        <w:t>:  Sample Sign in Sheet</w:t>
      </w:r>
      <w:bookmarkEnd w:id="59"/>
    </w:p>
    <w:p w14:paraId="41D6FF51" w14:textId="37D2D7B6" w:rsidR="004A0000" w:rsidRDefault="004A0000"/>
    <w:tbl>
      <w:tblPr>
        <w:tblStyle w:val="TableGrid"/>
        <w:tblW w:w="0" w:type="auto"/>
        <w:tblLook w:val="04A0" w:firstRow="1" w:lastRow="0" w:firstColumn="1" w:lastColumn="0" w:noHBand="0" w:noVBand="1"/>
      </w:tblPr>
      <w:tblGrid>
        <w:gridCol w:w="1271"/>
        <w:gridCol w:w="3403"/>
        <w:gridCol w:w="1275"/>
        <w:gridCol w:w="3401"/>
      </w:tblGrid>
      <w:tr w:rsidR="004A0000" w14:paraId="22CE243E" w14:textId="77777777" w:rsidTr="004A0000">
        <w:tc>
          <w:tcPr>
            <w:tcW w:w="1271" w:type="dxa"/>
          </w:tcPr>
          <w:p w14:paraId="2DE6D872" w14:textId="4F382861" w:rsidR="004A0000" w:rsidRDefault="004A0000">
            <w:r>
              <w:t>Club</w:t>
            </w:r>
          </w:p>
        </w:tc>
        <w:tc>
          <w:tcPr>
            <w:tcW w:w="3403" w:type="dxa"/>
          </w:tcPr>
          <w:p w14:paraId="0C0A6BD4" w14:textId="77777777" w:rsidR="004A0000" w:rsidRDefault="004A0000"/>
        </w:tc>
        <w:tc>
          <w:tcPr>
            <w:tcW w:w="1275" w:type="dxa"/>
          </w:tcPr>
          <w:p w14:paraId="06D75266" w14:textId="2346420B" w:rsidR="004A0000" w:rsidRDefault="004A0000">
            <w:r>
              <w:t>Location</w:t>
            </w:r>
          </w:p>
        </w:tc>
        <w:tc>
          <w:tcPr>
            <w:tcW w:w="3401" w:type="dxa"/>
          </w:tcPr>
          <w:p w14:paraId="0D80D73E" w14:textId="77777777" w:rsidR="004A0000" w:rsidRDefault="004A0000"/>
        </w:tc>
      </w:tr>
      <w:tr w:rsidR="004A0000" w14:paraId="5A704DF8" w14:textId="77777777" w:rsidTr="004A0000">
        <w:tc>
          <w:tcPr>
            <w:tcW w:w="1271" w:type="dxa"/>
          </w:tcPr>
          <w:p w14:paraId="59511346" w14:textId="2DFB60C6" w:rsidR="004A0000" w:rsidRDefault="004A0000">
            <w:r>
              <w:t>Event</w:t>
            </w:r>
          </w:p>
        </w:tc>
        <w:tc>
          <w:tcPr>
            <w:tcW w:w="3403" w:type="dxa"/>
          </w:tcPr>
          <w:p w14:paraId="165D397A" w14:textId="77777777" w:rsidR="004A0000" w:rsidRDefault="004A0000"/>
        </w:tc>
        <w:tc>
          <w:tcPr>
            <w:tcW w:w="1275" w:type="dxa"/>
          </w:tcPr>
          <w:p w14:paraId="1172B705" w14:textId="52967BBF" w:rsidR="004A0000" w:rsidRDefault="004A0000">
            <w:r>
              <w:t>Date</w:t>
            </w:r>
          </w:p>
        </w:tc>
        <w:tc>
          <w:tcPr>
            <w:tcW w:w="3401" w:type="dxa"/>
          </w:tcPr>
          <w:p w14:paraId="78E3E90B" w14:textId="77777777" w:rsidR="004A0000" w:rsidRDefault="004A0000"/>
        </w:tc>
      </w:tr>
      <w:tr w:rsidR="004A0000" w14:paraId="283601EF" w14:textId="77777777" w:rsidTr="004A0000">
        <w:tc>
          <w:tcPr>
            <w:tcW w:w="1271" w:type="dxa"/>
          </w:tcPr>
          <w:p w14:paraId="155D9D20" w14:textId="48F2867B" w:rsidR="004A0000" w:rsidRDefault="004A0000">
            <w:r>
              <w:t>Start Time</w:t>
            </w:r>
          </w:p>
        </w:tc>
        <w:tc>
          <w:tcPr>
            <w:tcW w:w="3403" w:type="dxa"/>
          </w:tcPr>
          <w:p w14:paraId="43619909" w14:textId="77777777" w:rsidR="004A0000" w:rsidRDefault="004A0000"/>
        </w:tc>
        <w:tc>
          <w:tcPr>
            <w:tcW w:w="1275" w:type="dxa"/>
          </w:tcPr>
          <w:p w14:paraId="1238C1E5" w14:textId="05D5FBD7" w:rsidR="004A0000" w:rsidRDefault="004A0000">
            <w:r>
              <w:t>End Time</w:t>
            </w:r>
          </w:p>
        </w:tc>
        <w:tc>
          <w:tcPr>
            <w:tcW w:w="3401" w:type="dxa"/>
          </w:tcPr>
          <w:p w14:paraId="26731694" w14:textId="77777777" w:rsidR="004A0000" w:rsidRDefault="004A0000"/>
        </w:tc>
      </w:tr>
    </w:tbl>
    <w:p w14:paraId="2EAA3E1B" w14:textId="6D75A0F8" w:rsidR="004A0000" w:rsidRDefault="004A0000"/>
    <w:p w14:paraId="54AD38D6" w14:textId="05EC2D13" w:rsidR="004A0000" w:rsidRDefault="004A0000">
      <w:r>
        <w:t>Staff Present</w:t>
      </w:r>
    </w:p>
    <w:tbl>
      <w:tblPr>
        <w:tblStyle w:val="TableGrid"/>
        <w:tblW w:w="0" w:type="auto"/>
        <w:tblLook w:val="04A0" w:firstRow="1" w:lastRow="0" w:firstColumn="1" w:lastColumn="0" w:noHBand="0" w:noVBand="1"/>
      </w:tblPr>
      <w:tblGrid>
        <w:gridCol w:w="2547"/>
        <w:gridCol w:w="2268"/>
        <w:gridCol w:w="1984"/>
        <w:gridCol w:w="1701"/>
        <w:gridCol w:w="850"/>
      </w:tblGrid>
      <w:tr w:rsidR="004A0000" w14:paraId="5DD97F4C" w14:textId="77777777" w:rsidTr="004A0000">
        <w:tc>
          <w:tcPr>
            <w:tcW w:w="2547" w:type="dxa"/>
          </w:tcPr>
          <w:p w14:paraId="7ED51630" w14:textId="5C141869" w:rsidR="004A0000" w:rsidRDefault="004A0000">
            <w:r>
              <w:t>Name</w:t>
            </w:r>
          </w:p>
        </w:tc>
        <w:tc>
          <w:tcPr>
            <w:tcW w:w="2268" w:type="dxa"/>
          </w:tcPr>
          <w:p w14:paraId="4FC12633" w14:textId="792A3D8E" w:rsidR="004A0000" w:rsidRDefault="004A0000">
            <w:r>
              <w:t>Membership Number</w:t>
            </w:r>
          </w:p>
        </w:tc>
        <w:tc>
          <w:tcPr>
            <w:tcW w:w="1984" w:type="dxa"/>
          </w:tcPr>
          <w:p w14:paraId="3FE3489F" w14:textId="2F052EC0" w:rsidR="004A0000" w:rsidRDefault="00F6476C">
            <w:r>
              <w:t>Email</w:t>
            </w:r>
          </w:p>
        </w:tc>
        <w:tc>
          <w:tcPr>
            <w:tcW w:w="1701" w:type="dxa"/>
          </w:tcPr>
          <w:p w14:paraId="0D65CA4A" w14:textId="7D9CAFE6" w:rsidR="004A0000" w:rsidRDefault="004A0000">
            <w:r>
              <w:t>Phone</w:t>
            </w:r>
          </w:p>
        </w:tc>
        <w:tc>
          <w:tcPr>
            <w:tcW w:w="850" w:type="dxa"/>
          </w:tcPr>
          <w:p w14:paraId="150E3A26" w14:textId="77777777" w:rsidR="004A0000" w:rsidRDefault="004A0000"/>
        </w:tc>
      </w:tr>
      <w:tr w:rsidR="004A0000" w14:paraId="510E7ECE" w14:textId="77777777" w:rsidTr="004A0000">
        <w:tc>
          <w:tcPr>
            <w:tcW w:w="2547" w:type="dxa"/>
          </w:tcPr>
          <w:p w14:paraId="7BF568FD" w14:textId="77777777" w:rsidR="004A0000" w:rsidRDefault="004A0000"/>
        </w:tc>
        <w:tc>
          <w:tcPr>
            <w:tcW w:w="2268" w:type="dxa"/>
          </w:tcPr>
          <w:p w14:paraId="10C99EB6" w14:textId="77777777" w:rsidR="004A0000" w:rsidRDefault="004A0000"/>
        </w:tc>
        <w:tc>
          <w:tcPr>
            <w:tcW w:w="1984" w:type="dxa"/>
          </w:tcPr>
          <w:p w14:paraId="21DA55B4" w14:textId="77777777" w:rsidR="004A0000" w:rsidRDefault="004A0000"/>
        </w:tc>
        <w:tc>
          <w:tcPr>
            <w:tcW w:w="1701" w:type="dxa"/>
          </w:tcPr>
          <w:p w14:paraId="5016ACF6" w14:textId="77777777" w:rsidR="004A0000" w:rsidRDefault="004A0000"/>
        </w:tc>
        <w:tc>
          <w:tcPr>
            <w:tcW w:w="850" w:type="dxa"/>
          </w:tcPr>
          <w:p w14:paraId="10F639A7" w14:textId="77777777" w:rsidR="004A0000" w:rsidRDefault="004A0000"/>
        </w:tc>
      </w:tr>
      <w:tr w:rsidR="004A0000" w14:paraId="06B3D338" w14:textId="77777777" w:rsidTr="004A0000">
        <w:tc>
          <w:tcPr>
            <w:tcW w:w="2547" w:type="dxa"/>
          </w:tcPr>
          <w:p w14:paraId="34237516" w14:textId="77777777" w:rsidR="004A0000" w:rsidRDefault="004A0000"/>
        </w:tc>
        <w:tc>
          <w:tcPr>
            <w:tcW w:w="2268" w:type="dxa"/>
          </w:tcPr>
          <w:p w14:paraId="4F4F9513" w14:textId="77777777" w:rsidR="004A0000" w:rsidRDefault="004A0000"/>
        </w:tc>
        <w:tc>
          <w:tcPr>
            <w:tcW w:w="1984" w:type="dxa"/>
          </w:tcPr>
          <w:p w14:paraId="3B16C9B4" w14:textId="77777777" w:rsidR="004A0000" w:rsidRDefault="004A0000"/>
        </w:tc>
        <w:tc>
          <w:tcPr>
            <w:tcW w:w="1701" w:type="dxa"/>
          </w:tcPr>
          <w:p w14:paraId="7444C306" w14:textId="77777777" w:rsidR="004A0000" w:rsidRDefault="004A0000"/>
        </w:tc>
        <w:tc>
          <w:tcPr>
            <w:tcW w:w="850" w:type="dxa"/>
          </w:tcPr>
          <w:p w14:paraId="0CFAA5B5" w14:textId="77777777" w:rsidR="004A0000" w:rsidRDefault="004A0000"/>
        </w:tc>
      </w:tr>
      <w:tr w:rsidR="004A0000" w14:paraId="01B120C6" w14:textId="77777777" w:rsidTr="004A0000">
        <w:tc>
          <w:tcPr>
            <w:tcW w:w="2547" w:type="dxa"/>
          </w:tcPr>
          <w:p w14:paraId="3BBAC33E" w14:textId="77777777" w:rsidR="004A0000" w:rsidRDefault="004A0000"/>
        </w:tc>
        <w:tc>
          <w:tcPr>
            <w:tcW w:w="2268" w:type="dxa"/>
          </w:tcPr>
          <w:p w14:paraId="06E0E856" w14:textId="77777777" w:rsidR="004A0000" w:rsidRDefault="004A0000"/>
        </w:tc>
        <w:tc>
          <w:tcPr>
            <w:tcW w:w="1984" w:type="dxa"/>
          </w:tcPr>
          <w:p w14:paraId="7D3DD14D" w14:textId="77777777" w:rsidR="004A0000" w:rsidRDefault="004A0000"/>
        </w:tc>
        <w:tc>
          <w:tcPr>
            <w:tcW w:w="1701" w:type="dxa"/>
          </w:tcPr>
          <w:p w14:paraId="479381AA" w14:textId="77777777" w:rsidR="004A0000" w:rsidRDefault="004A0000"/>
        </w:tc>
        <w:tc>
          <w:tcPr>
            <w:tcW w:w="850" w:type="dxa"/>
          </w:tcPr>
          <w:p w14:paraId="00E238FE" w14:textId="77777777" w:rsidR="004A0000" w:rsidRDefault="004A0000"/>
        </w:tc>
      </w:tr>
      <w:tr w:rsidR="004A0000" w14:paraId="2566BA1A" w14:textId="77777777" w:rsidTr="004A0000">
        <w:tc>
          <w:tcPr>
            <w:tcW w:w="2547" w:type="dxa"/>
          </w:tcPr>
          <w:p w14:paraId="0342FDC3" w14:textId="77777777" w:rsidR="004A0000" w:rsidRDefault="004A0000"/>
        </w:tc>
        <w:tc>
          <w:tcPr>
            <w:tcW w:w="2268" w:type="dxa"/>
          </w:tcPr>
          <w:p w14:paraId="3C0DD8CC" w14:textId="77777777" w:rsidR="004A0000" w:rsidRDefault="004A0000"/>
        </w:tc>
        <w:tc>
          <w:tcPr>
            <w:tcW w:w="1984" w:type="dxa"/>
          </w:tcPr>
          <w:p w14:paraId="7A42E916" w14:textId="77777777" w:rsidR="004A0000" w:rsidRDefault="004A0000"/>
        </w:tc>
        <w:tc>
          <w:tcPr>
            <w:tcW w:w="1701" w:type="dxa"/>
          </w:tcPr>
          <w:p w14:paraId="73F4F610" w14:textId="77777777" w:rsidR="004A0000" w:rsidRDefault="004A0000"/>
        </w:tc>
        <w:tc>
          <w:tcPr>
            <w:tcW w:w="850" w:type="dxa"/>
          </w:tcPr>
          <w:p w14:paraId="1790B46F" w14:textId="77777777" w:rsidR="004A0000" w:rsidRDefault="004A0000"/>
        </w:tc>
      </w:tr>
    </w:tbl>
    <w:p w14:paraId="3EC9AF60" w14:textId="77777777" w:rsidR="004A0000" w:rsidRDefault="004A0000"/>
    <w:p w14:paraId="12F57290" w14:textId="77777777" w:rsidR="00C55794" w:rsidRDefault="00C55794" w:rsidP="00C55794">
      <w:r>
        <w:t>Athletes Present:</w:t>
      </w:r>
    </w:p>
    <w:tbl>
      <w:tblPr>
        <w:tblStyle w:val="TableGrid"/>
        <w:tblW w:w="0" w:type="auto"/>
        <w:tblLook w:val="04A0" w:firstRow="1" w:lastRow="0" w:firstColumn="1" w:lastColumn="0" w:noHBand="0" w:noVBand="1"/>
      </w:tblPr>
      <w:tblGrid>
        <w:gridCol w:w="2547"/>
        <w:gridCol w:w="2268"/>
        <w:gridCol w:w="1984"/>
        <w:gridCol w:w="1701"/>
        <w:gridCol w:w="850"/>
      </w:tblGrid>
      <w:tr w:rsidR="00C55794" w14:paraId="59F1D619" w14:textId="77777777" w:rsidTr="006B3C13">
        <w:tc>
          <w:tcPr>
            <w:tcW w:w="2547" w:type="dxa"/>
          </w:tcPr>
          <w:p w14:paraId="6D38C7AA" w14:textId="77777777" w:rsidR="00C55794" w:rsidRDefault="00C55794" w:rsidP="006B3C13">
            <w:r>
              <w:t>Name</w:t>
            </w:r>
          </w:p>
        </w:tc>
        <w:tc>
          <w:tcPr>
            <w:tcW w:w="2268" w:type="dxa"/>
          </w:tcPr>
          <w:p w14:paraId="3650BE4B" w14:textId="77777777" w:rsidR="00C55794" w:rsidRDefault="00C55794" w:rsidP="006B3C13">
            <w:r>
              <w:t>Membership Number</w:t>
            </w:r>
          </w:p>
        </w:tc>
        <w:tc>
          <w:tcPr>
            <w:tcW w:w="1984" w:type="dxa"/>
          </w:tcPr>
          <w:p w14:paraId="52A10EB3" w14:textId="4E71952B" w:rsidR="00C55794" w:rsidRDefault="00F6476C" w:rsidP="006B3C13">
            <w:r>
              <w:t>Email</w:t>
            </w:r>
          </w:p>
        </w:tc>
        <w:tc>
          <w:tcPr>
            <w:tcW w:w="1701" w:type="dxa"/>
          </w:tcPr>
          <w:p w14:paraId="07BDBF80" w14:textId="77777777" w:rsidR="00C55794" w:rsidRDefault="00C55794" w:rsidP="006B3C13">
            <w:r>
              <w:t>Phone</w:t>
            </w:r>
          </w:p>
        </w:tc>
        <w:tc>
          <w:tcPr>
            <w:tcW w:w="850" w:type="dxa"/>
          </w:tcPr>
          <w:p w14:paraId="15683625" w14:textId="77777777" w:rsidR="00C55794" w:rsidRDefault="00C55794" w:rsidP="006B3C13"/>
        </w:tc>
      </w:tr>
      <w:tr w:rsidR="00C55794" w14:paraId="41A73D24" w14:textId="77777777" w:rsidTr="006B3C13">
        <w:tc>
          <w:tcPr>
            <w:tcW w:w="2547" w:type="dxa"/>
          </w:tcPr>
          <w:p w14:paraId="2DAF60D0" w14:textId="77777777" w:rsidR="00C55794" w:rsidRDefault="00C55794" w:rsidP="006B3C13"/>
        </w:tc>
        <w:tc>
          <w:tcPr>
            <w:tcW w:w="2268" w:type="dxa"/>
          </w:tcPr>
          <w:p w14:paraId="3C21DC56" w14:textId="77777777" w:rsidR="00C55794" w:rsidRDefault="00C55794" w:rsidP="006B3C13"/>
        </w:tc>
        <w:tc>
          <w:tcPr>
            <w:tcW w:w="1984" w:type="dxa"/>
          </w:tcPr>
          <w:p w14:paraId="7A0EA1BC" w14:textId="77777777" w:rsidR="00C55794" w:rsidRDefault="00C55794" w:rsidP="006B3C13"/>
        </w:tc>
        <w:tc>
          <w:tcPr>
            <w:tcW w:w="1701" w:type="dxa"/>
          </w:tcPr>
          <w:p w14:paraId="1E5FA8FA" w14:textId="77777777" w:rsidR="00C55794" w:rsidRDefault="00C55794" w:rsidP="006B3C13"/>
        </w:tc>
        <w:tc>
          <w:tcPr>
            <w:tcW w:w="850" w:type="dxa"/>
          </w:tcPr>
          <w:p w14:paraId="56E24613" w14:textId="77777777" w:rsidR="00C55794" w:rsidRDefault="00C55794" w:rsidP="006B3C13"/>
        </w:tc>
      </w:tr>
      <w:tr w:rsidR="00C55794" w14:paraId="0233D516" w14:textId="77777777" w:rsidTr="006B3C13">
        <w:tc>
          <w:tcPr>
            <w:tcW w:w="2547" w:type="dxa"/>
          </w:tcPr>
          <w:p w14:paraId="47E159AE" w14:textId="77777777" w:rsidR="00C55794" w:rsidRDefault="00C55794" w:rsidP="006B3C13"/>
        </w:tc>
        <w:tc>
          <w:tcPr>
            <w:tcW w:w="2268" w:type="dxa"/>
          </w:tcPr>
          <w:p w14:paraId="2B3A4C9E" w14:textId="77777777" w:rsidR="00C55794" w:rsidRDefault="00C55794" w:rsidP="006B3C13"/>
        </w:tc>
        <w:tc>
          <w:tcPr>
            <w:tcW w:w="1984" w:type="dxa"/>
          </w:tcPr>
          <w:p w14:paraId="769A0C28" w14:textId="77777777" w:rsidR="00C55794" w:rsidRDefault="00C55794" w:rsidP="006B3C13"/>
        </w:tc>
        <w:tc>
          <w:tcPr>
            <w:tcW w:w="1701" w:type="dxa"/>
          </w:tcPr>
          <w:p w14:paraId="0ED154AB" w14:textId="77777777" w:rsidR="00C55794" w:rsidRDefault="00C55794" w:rsidP="006B3C13"/>
        </w:tc>
        <w:tc>
          <w:tcPr>
            <w:tcW w:w="850" w:type="dxa"/>
          </w:tcPr>
          <w:p w14:paraId="0FA9DA99" w14:textId="77777777" w:rsidR="00C55794" w:rsidRDefault="00C55794" w:rsidP="006B3C13"/>
        </w:tc>
      </w:tr>
      <w:tr w:rsidR="00C55794" w14:paraId="08DE4722" w14:textId="77777777" w:rsidTr="006B3C13">
        <w:tc>
          <w:tcPr>
            <w:tcW w:w="2547" w:type="dxa"/>
          </w:tcPr>
          <w:p w14:paraId="198254A2" w14:textId="77777777" w:rsidR="00C55794" w:rsidRDefault="00C55794" w:rsidP="006B3C13"/>
        </w:tc>
        <w:tc>
          <w:tcPr>
            <w:tcW w:w="2268" w:type="dxa"/>
          </w:tcPr>
          <w:p w14:paraId="37F581B4" w14:textId="77777777" w:rsidR="00C55794" w:rsidRDefault="00C55794" w:rsidP="006B3C13"/>
        </w:tc>
        <w:tc>
          <w:tcPr>
            <w:tcW w:w="1984" w:type="dxa"/>
          </w:tcPr>
          <w:p w14:paraId="607D9F5E" w14:textId="77777777" w:rsidR="00C55794" w:rsidRDefault="00C55794" w:rsidP="006B3C13"/>
        </w:tc>
        <w:tc>
          <w:tcPr>
            <w:tcW w:w="1701" w:type="dxa"/>
          </w:tcPr>
          <w:p w14:paraId="4E57D634" w14:textId="77777777" w:rsidR="00C55794" w:rsidRDefault="00C55794" w:rsidP="006B3C13"/>
        </w:tc>
        <w:tc>
          <w:tcPr>
            <w:tcW w:w="850" w:type="dxa"/>
          </w:tcPr>
          <w:p w14:paraId="1AC168CD" w14:textId="77777777" w:rsidR="00C55794" w:rsidRDefault="00C55794" w:rsidP="006B3C13"/>
        </w:tc>
      </w:tr>
      <w:tr w:rsidR="00C55794" w14:paraId="49BAB284" w14:textId="77777777" w:rsidTr="006B3C13">
        <w:tc>
          <w:tcPr>
            <w:tcW w:w="2547" w:type="dxa"/>
          </w:tcPr>
          <w:p w14:paraId="525BA1D7" w14:textId="77777777" w:rsidR="00C55794" w:rsidRDefault="00C55794" w:rsidP="006B3C13"/>
        </w:tc>
        <w:tc>
          <w:tcPr>
            <w:tcW w:w="2268" w:type="dxa"/>
          </w:tcPr>
          <w:p w14:paraId="205CA1AE" w14:textId="77777777" w:rsidR="00C55794" w:rsidRDefault="00C55794" w:rsidP="006B3C13"/>
        </w:tc>
        <w:tc>
          <w:tcPr>
            <w:tcW w:w="1984" w:type="dxa"/>
          </w:tcPr>
          <w:p w14:paraId="1CB34B42" w14:textId="77777777" w:rsidR="00C55794" w:rsidRDefault="00C55794" w:rsidP="006B3C13"/>
        </w:tc>
        <w:tc>
          <w:tcPr>
            <w:tcW w:w="1701" w:type="dxa"/>
          </w:tcPr>
          <w:p w14:paraId="255ADB8D" w14:textId="77777777" w:rsidR="00C55794" w:rsidRDefault="00C55794" w:rsidP="006B3C13"/>
        </w:tc>
        <w:tc>
          <w:tcPr>
            <w:tcW w:w="850" w:type="dxa"/>
          </w:tcPr>
          <w:p w14:paraId="29A56905" w14:textId="77777777" w:rsidR="00C55794" w:rsidRDefault="00C55794" w:rsidP="006B3C13"/>
        </w:tc>
      </w:tr>
      <w:tr w:rsidR="00C55794" w14:paraId="241E8DA2" w14:textId="77777777" w:rsidTr="006B3C13">
        <w:tc>
          <w:tcPr>
            <w:tcW w:w="2547" w:type="dxa"/>
          </w:tcPr>
          <w:p w14:paraId="1A5F59A8" w14:textId="77777777" w:rsidR="00C55794" w:rsidRDefault="00C55794" w:rsidP="006B3C13"/>
        </w:tc>
        <w:tc>
          <w:tcPr>
            <w:tcW w:w="2268" w:type="dxa"/>
          </w:tcPr>
          <w:p w14:paraId="56FF447E" w14:textId="77777777" w:rsidR="00C55794" w:rsidRDefault="00C55794" w:rsidP="006B3C13"/>
        </w:tc>
        <w:tc>
          <w:tcPr>
            <w:tcW w:w="1984" w:type="dxa"/>
          </w:tcPr>
          <w:p w14:paraId="19F37409" w14:textId="77777777" w:rsidR="00C55794" w:rsidRDefault="00C55794" w:rsidP="006B3C13"/>
        </w:tc>
        <w:tc>
          <w:tcPr>
            <w:tcW w:w="1701" w:type="dxa"/>
          </w:tcPr>
          <w:p w14:paraId="2BB74414" w14:textId="77777777" w:rsidR="00C55794" w:rsidRDefault="00C55794" w:rsidP="006B3C13"/>
        </w:tc>
        <w:tc>
          <w:tcPr>
            <w:tcW w:w="850" w:type="dxa"/>
          </w:tcPr>
          <w:p w14:paraId="30BB7FB2" w14:textId="77777777" w:rsidR="00C55794" w:rsidRDefault="00C55794" w:rsidP="006B3C13"/>
        </w:tc>
      </w:tr>
      <w:tr w:rsidR="00C55794" w14:paraId="1E6B0C42" w14:textId="77777777" w:rsidTr="006B3C13">
        <w:tc>
          <w:tcPr>
            <w:tcW w:w="2547" w:type="dxa"/>
          </w:tcPr>
          <w:p w14:paraId="432C3BA5" w14:textId="77777777" w:rsidR="00C55794" w:rsidRDefault="00C55794" w:rsidP="006B3C13"/>
        </w:tc>
        <w:tc>
          <w:tcPr>
            <w:tcW w:w="2268" w:type="dxa"/>
          </w:tcPr>
          <w:p w14:paraId="12F900D6" w14:textId="77777777" w:rsidR="00C55794" w:rsidRDefault="00C55794" w:rsidP="006B3C13"/>
        </w:tc>
        <w:tc>
          <w:tcPr>
            <w:tcW w:w="1984" w:type="dxa"/>
          </w:tcPr>
          <w:p w14:paraId="75A1C7B0" w14:textId="77777777" w:rsidR="00C55794" w:rsidRDefault="00C55794" w:rsidP="006B3C13"/>
        </w:tc>
        <w:tc>
          <w:tcPr>
            <w:tcW w:w="1701" w:type="dxa"/>
          </w:tcPr>
          <w:p w14:paraId="5A76A2BF" w14:textId="77777777" w:rsidR="00C55794" w:rsidRDefault="00C55794" w:rsidP="006B3C13"/>
        </w:tc>
        <w:tc>
          <w:tcPr>
            <w:tcW w:w="850" w:type="dxa"/>
          </w:tcPr>
          <w:p w14:paraId="144E6450" w14:textId="77777777" w:rsidR="00C55794" w:rsidRDefault="00C55794" w:rsidP="006B3C13"/>
        </w:tc>
      </w:tr>
      <w:tr w:rsidR="00C55794" w14:paraId="7101E9B4" w14:textId="77777777" w:rsidTr="006B3C13">
        <w:tc>
          <w:tcPr>
            <w:tcW w:w="2547" w:type="dxa"/>
          </w:tcPr>
          <w:p w14:paraId="0BC2067D" w14:textId="77777777" w:rsidR="00C55794" w:rsidRDefault="00C55794" w:rsidP="006B3C13"/>
        </w:tc>
        <w:tc>
          <w:tcPr>
            <w:tcW w:w="2268" w:type="dxa"/>
          </w:tcPr>
          <w:p w14:paraId="2D7F99F7" w14:textId="77777777" w:rsidR="00C55794" w:rsidRDefault="00C55794" w:rsidP="006B3C13"/>
        </w:tc>
        <w:tc>
          <w:tcPr>
            <w:tcW w:w="1984" w:type="dxa"/>
          </w:tcPr>
          <w:p w14:paraId="1342672F" w14:textId="77777777" w:rsidR="00C55794" w:rsidRDefault="00C55794" w:rsidP="006B3C13"/>
        </w:tc>
        <w:tc>
          <w:tcPr>
            <w:tcW w:w="1701" w:type="dxa"/>
          </w:tcPr>
          <w:p w14:paraId="757D305E" w14:textId="77777777" w:rsidR="00C55794" w:rsidRDefault="00C55794" w:rsidP="006B3C13"/>
        </w:tc>
        <w:tc>
          <w:tcPr>
            <w:tcW w:w="850" w:type="dxa"/>
          </w:tcPr>
          <w:p w14:paraId="5EB56C20" w14:textId="77777777" w:rsidR="00C55794" w:rsidRDefault="00C55794" w:rsidP="006B3C13"/>
        </w:tc>
      </w:tr>
      <w:tr w:rsidR="00C55794" w14:paraId="193C9E10" w14:textId="77777777" w:rsidTr="006B3C13">
        <w:tc>
          <w:tcPr>
            <w:tcW w:w="2547" w:type="dxa"/>
          </w:tcPr>
          <w:p w14:paraId="716F95AC" w14:textId="77777777" w:rsidR="00C55794" w:rsidRDefault="00C55794" w:rsidP="006B3C13"/>
        </w:tc>
        <w:tc>
          <w:tcPr>
            <w:tcW w:w="2268" w:type="dxa"/>
          </w:tcPr>
          <w:p w14:paraId="60CDEE47" w14:textId="77777777" w:rsidR="00C55794" w:rsidRDefault="00C55794" w:rsidP="006B3C13"/>
        </w:tc>
        <w:tc>
          <w:tcPr>
            <w:tcW w:w="1984" w:type="dxa"/>
          </w:tcPr>
          <w:p w14:paraId="573B114D" w14:textId="77777777" w:rsidR="00C55794" w:rsidRDefault="00C55794" w:rsidP="006B3C13"/>
        </w:tc>
        <w:tc>
          <w:tcPr>
            <w:tcW w:w="1701" w:type="dxa"/>
          </w:tcPr>
          <w:p w14:paraId="1013AC50" w14:textId="77777777" w:rsidR="00C55794" w:rsidRDefault="00C55794" w:rsidP="006B3C13"/>
        </w:tc>
        <w:tc>
          <w:tcPr>
            <w:tcW w:w="850" w:type="dxa"/>
          </w:tcPr>
          <w:p w14:paraId="5DC63DC5" w14:textId="77777777" w:rsidR="00C55794" w:rsidRDefault="00C55794" w:rsidP="006B3C13"/>
        </w:tc>
      </w:tr>
    </w:tbl>
    <w:p w14:paraId="5AB20D35" w14:textId="77777777" w:rsidR="00C55794" w:rsidRDefault="00C55794" w:rsidP="00C55794"/>
    <w:p w14:paraId="45888A14" w14:textId="669F2579" w:rsidR="00C55794" w:rsidRDefault="00C55794" w:rsidP="00C55794">
      <w:r>
        <w:t>Spectators Present:</w:t>
      </w:r>
    </w:p>
    <w:tbl>
      <w:tblPr>
        <w:tblStyle w:val="TableGrid"/>
        <w:tblW w:w="9351" w:type="dxa"/>
        <w:tblLook w:val="04A0" w:firstRow="1" w:lastRow="0" w:firstColumn="1" w:lastColumn="0" w:noHBand="0" w:noVBand="1"/>
      </w:tblPr>
      <w:tblGrid>
        <w:gridCol w:w="4815"/>
        <w:gridCol w:w="1984"/>
        <w:gridCol w:w="1701"/>
        <w:gridCol w:w="851"/>
      </w:tblGrid>
      <w:tr w:rsidR="00C55794" w14:paraId="32B1ACB7" w14:textId="77777777" w:rsidTr="00C55794">
        <w:tc>
          <w:tcPr>
            <w:tcW w:w="4815" w:type="dxa"/>
          </w:tcPr>
          <w:p w14:paraId="2225F8EF" w14:textId="77777777" w:rsidR="00C55794" w:rsidRDefault="00C55794" w:rsidP="006B3C13">
            <w:r>
              <w:t>Name</w:t>
            </w:r>
          </w:p>
        </w:tc>
        <w:tc>
          <w:tcPr>
            <w:tcW w:w="1984" w:type="dxa"/>
          </w:tcPr>
          <w:p w14:paraId="1234A53F" w14:textId="6DCA8182" w:rsidR="00C55794" w:rsidRDefault="00F6476C" w:rsidP="006B3C13">
            <w:r>
              <w:t>Email</w:t>
            </w:r>
          </w:p>
        </w:tc>
        <w:tc>
          <w:tcPr>
            <w:tcW w:w="1701" w:type="dxa"/>
          </w:tcPr>
          <w:p w14:paraId="08B42540" w14:textId="77777777" w:rsidR="00C55794" w:rsidRDefault="00C55794" w:rsidP="006B3C13">
            <w:r>
              <w:t>Phone</w:t>
            </w:r>
          </w:p>
        </w:tc>
        <w:tc>
          <w:tcPr>
            <w:tcW w:w="851" w:type="dxa"/>
          </w:tcPr>
          <w:p w14:paraId="0205C70B" w14:textId="77777777" w:rsidR="00C55794" w:rsidRDefault="00C55794" w:rsidP="006B3C13"/>
        </w:tc>
      </w:tr>
      <w:tr w:rsidR="00C55794" w14:paraId="29783F56" w14:textId="77777777" w:rsidTr="00C55794">
        <w:tc>
          <w:tcPr>
            <w:tcW w:w="4815" w:type="dxa"/>
          </w:tcPr>
          <w:p w14:paraId="653BB967" w14:textId="77777777" w:rsidR="00C55794" w:rsidRDefault="00C55794" w:rsidP="006B3C13"/>
        </w:tc>
        <w:tc>
          <w:tcPr>
            <w:tcW w:w="1984" w:type="dxa"/>
          </w:tcPr>
          <w:p w14:paraId="461BE891" w14:textId="77777777" w:rsidR="00C55794" w:rsidRDefault="00C55794" w:rsidP="006B3C13"/>
        </w:tc>
        <w:tc>
          <w:tcPr>
            <w:tcW w:w="1701" w:type="dxa"/>
          </w:tcPr>
          <w:p w14:paraId="37B5CB82" w14:textId="77777777" w:rsidR="00C55794" w:rsidRDefault="00C55794" w:rsidP="006B3C13"/>
        </w:tc>
        <w:tc>
          <w:tcPr>
            <w:tcW w:w="851" w:type="dxa"/>
          </w:tcPr>
          <w:p w14:paraId="544D02FB" w14:textId="77777777" w:rsidR="00C55794" w:rsidRDefault="00C55794" w:rsidP="006B3C13"/>
        </w:tc>
      </w:tr>
      <w:tr w:rsidR="00C55794" w14:paraId="74FE0F68" w14:textId="77777777" w:rsidTr="00C55794">
        <w:tc>
          <w:tcPr>
            <w:tcW w:w="4815" w:type="dxa"/>
          </w:tcPr>
          <w:p w14:paraId="05228C27" w14:textId="77777777" w:rsidR="00C55794" w:rsidRDefault="00C55794" w:rsidP="006B3C13"/>
        </w:tc>
        <w:tc>
          <w:tcPr>
            <w:tcW w:w="1984" w:type="dxa"/>
          </w:tcPr>
          <w:p w14:paraId="31B4B772" w14:textId="77777777" w:rsidR="00C55794" w:rsidRDefault="00C55794" w:rsidP="006B3C13"/>
        </w:tc>
        <w:tc>
          <w:tcPr>
            <w:tcW w:w="1701" w:type="dxa"/>
          </w:tcPr>
          <w:p w14:paraId="7CEE6E12" w14:textId="77777777" w:rsidR="00C55794" w:rsidRDefault="00C55794" w:rsidP="006B3C13"/>
        </w:tc>
        <w:tc>
          <w:tcPr>
            <w:tcW w:w="851" w:type="dxa"/>
          </w:tcPr>
          <w:p w14:paraId="6201AAB0" w14:textId="77777777" w:rsidR="00C55794" w:rsidRDefault="00C55794" w:rsidP="006B3C13"/>
        </w:tc>
      </w:tr>
      <w:tr w:rsidR="00C55794" w14:paraId="4ED1F725" w14:textId="77777777" w:rsidTr="00C55794">
        <w:tc>
          <w:tcPr>
            <w:tcW w:w="4815" w:type="dxa"/>
          </w:tcPr>
          <w:p w14:paraId="51A1F115" w14:textId="77777777" w:rsidR="00C55794" w:rsidRDefault="00C55794" w:rsidP="006B3C13"/>
        </w:tc>
        <w:tc>
          <w:tcPr>
            <w:tcW w:w="1984" w:type="dxa"/>
          </w:tcPr>
          <w:p w14:paraId="44F5B39D" w14:textId="77777777" w:rsidR="00C55794" w:rsidRDefault="00C55794" w:rsidP="006B3C13"/>
        </w:tc>
        <w:tc>
          <w:tcPr>
            <w:tcW w:w="1701" w:type="dxa"/>
          </w:tcPr>
          <w:p w14:paraId="20F857D7" w14:textId="77777777" w:rsidR="00C55794" w:rsidRDefault="00C55794" w:rsidP="006B3C13"/>
        </w:tc>
        <w:tc>
          <w:tcPr>
            <w:tcW w:w="851" w:type="dxa"/>
          </w:tcPr>
          <w:p w14:paraId="724EA9B8" w14:textId="77777777" w:rsidR="00C55794" w:rsidRDefault="00C55794" w:rsidP="006B3C13"/>
        </w:tc>
      </w:tr>
      <w:tr w:rsidR="00C55794" w14:paraId="69874278" w14:textId="77777777" w:rsidTr="00C55794">
        <w:tc>
          <w:tcPr>
            <w:tcW w:w="4815" w:type="dxa"/>
          </w:tcPr>
          <w:p w14:paraId="680337A8" w14:textId="77777777" w:rsidR="00C55794" w:rsidRDefault="00C55794" w:rsidP="006B3C13"/>
        </w:tc>
        <w:tc>
          <w:tcPr>
            <w:tcW w:w="1984" w:type="dxa"/>
          </w:tcPr>
          <w:p w14:paraId="32A71B4B" w14:textId="77777777" w:rsidR="00C55794" w:rsidRDefault="00C55794" w:rsidP="006B3C13"/>
        </w:tc>
        <w:tc>
          <w:tcPr>
            <w:tcW w:w="1701" w:type="dxa"/>
          </w:tcPr>
          <w:p w14:paraId="4FCEDC45" w14:textId="77777777" w:rsidR="00C55794" w:rsidRDefault="00C55794" w:rsidP="006B3C13"/>
        </w:tc>
        <w:tc>
          <w:tcPr>
            <w:tcW w:w="851" w:type="dxa"/>
          </w:tcPr>
          <w:p w14:paraId="4DE51C9B" w14:textId="77777777" w:rsidR="00C55794" w:rsidRDefault="00C55794" w:rsidP="006B3C13"/>
        </w:tc>
      </w:tr>
      <w:tr w:rsidR="00C55794" w14:paraId="639057EA" w14:textId="77777777" w:rsidTr="00C55794">
        <w:tc>
          <w:tcPr>
            <w:tcW w:w="4815" w:type="dxa"/>
          </w:tcPr>
          <w:p w14:paraId="050DDF79" w14:textId="77777777" w:rsidR="00C55794" w:rsidRDefault="00C55794" w:rsidP="006B3C13"/>
        </w:tc>
        <w:tc>
          <w:tcPr>
            <w:tcW w:w="1984" w:type="dxa"/>
          </w:tcPr>
          <w:p w14:paraId="1D7EE2A1" w14:textId="77777777" w:rsidR="00C55794" w:rsidRDefault="00C55794" w:rsidP="006B3C13"/>
        </w:tc>
        <w:tc>
          <w:tcPr>
            <w:tcW w:w="1701" w:type="dxa"/>
          </w:tcPr>
          <w:p w14:paraId="27C90C2A" w14:textId="77777777" w:rsidR="00C55794" w:rsidRDefault="00C55794" w:rsidP="006B3C13"/>
        </w:tc>
        <w:tc>
          <w:tcPr>
            <w:tcW w:w="851" w:type="dxa"/>
          </w:tcPr>
          <w:p w14:paraId="66E468AB" w14:textId="77777777" w:rsidR="00C55794" w:rsidRDefault="00C55794" w:rsidP="006B3C13"/>
        </w:tc>
      </w:tr>
      <w:tr w:rsidR="00C55794" w14:paraId="460F4686" w14:textId="77777777" w:rsidTr="00C55794">
        <w:tc>
          <w:tcPr>
            <w:tcW w:w="4815" w:type="dxa"/>
          </w:tcPr>
          <w:p w14:paraId="33898626" w14:textId="77777777" w:rsidR="00C55794" w:rsidRDefault="00C55794" w:rsidP="006B3C13"/>
        </w:tc>
        <w:tc>
          <w:tcPr>
            <w:tcW w:w="1984" w:type="dxa"/>
          </w:tcPr>
          <w:p w14:paraId="27A080D1" w14:textId="77777777" w:rsidR="00C55794" w:rsidRDefault="00C55794" w:rsidP="006B3C13"/>
        </w:tc>
        <w:tc>
          <w:tcPr>
            <w:tcW w:w="1701" w:type="dxa"/>
          </w:tcPr>
          <w:p w14:paraId="537AA1A6" w14:textId="77777777" w:rsidR="00C55794" w:rsidRDefault="00C55794" w:rsidP="006B3C13"/>
        </w:tc>
        <w:tc>
          <w:tcPr>
            <w:tcW w:w="851" w:type="dxa"/>
          </w:tcPr>
          <w:p w14:paraId="22984156" w14:textId="77777777" w:rsidR="00C55794" w:rsidRDefault="00C55794" w:rsidP="006B3C13"/>
        </w:tc>
      </w:tr>
      <w:tr w:rsidR="00C55794" w14:paraId="0944FBFD" w14:textId="77777777" w:rsidTr="00C55794">
        <w:tc>
          <w:tcPr>
            <w:tcW w:w="4815" w:type="dxa"/>
          </w:tcPr>
          <w:p w14:paraId="53116B0E" w14:textId="77777777" w:rsidR="00C55794" w:rsidRDefault="00C55794" w:rsidP="006B3C13"/>
        </w:tc>
        <w:tc>
          <w:tcPr>
            <w:tcW w:w="1984" w:type="dxa"/>
          </w:tcPr>
          <w:p w14:paraId="115BA117" w14:textId="77777777" w:rsidR="00C55794" w:rsidRDefault="00C55794" w:rsidP="006B3C13"/>
        </w:tc>
        <w:tc>
          <w:tcPr>
            <w:tcW w:w="1701" w:type="dxa"/>
          </w:tcPr>
          <w:p w14:paraId="033FB98A" w14:textId="77777777" w:rsidR="00C55794" w:rsidRDefault="00C55794" w:rsidP="006B3C13"/>
        </w:tc>
        <w:tc>
          <w:tcPr>
            <w:tcW w:w="851" w:type="dxa"/>
          </w:tcPr>
          <w:p w14:paraId="3EBD8FDE" w14:textId="77777777" w:rsidR="00C55794" w:rsidRDefault="00C55794" w:rsidP="006B3C13"/>
        </w:tc>
      </w:tr>
      <w:tr w:rsidR="00C55794" w14:paraId="3A171D67" w14:textId="77777777" w:rsidTr="00C55794">
        <w:tc>
          <w:tcPr>
            <w:tcW w:w="4815" w:type="dxa"/>
          </w:tcPr>
          <w:p w14:paraId="3683D634" w14:textId="77777777" w:rsidR="00C55794" w:rsidRDefault="00C55794" w:rsidP="006B3C13"/>
        </w:tc>
        <w:tc>
          <w:tcPr>
            <w:tcW w:w="1984" w:type="dxa"/>
          </w:tcPr>
          <w:p w14:paraId="4C1A4D48" w14:textId="77777777" w:rsidR="00C55794" w:rsidRDefault="00C55794" w:rsidP="006B3C13"/>
        </w:tc>
        <w:tc>
          <w:tcPr>
            <w:tcW w:w="1701" w:type="dxa"/>
          </w:tcPr>
          <w:p w14:paraId="28139C19" w14:textId="77777777" w:rsidR="00C55794" w:rsidRDefault="00C55794" w:rsidP="006B3C13"/>
        </w:tc>
        <w:tc>
          <w:tcPr>
            <w:tcW w:w="851" w:type="dxa"/>
          </w:tcPr>
          <w:p w14:paraId="135835DD" w14:textId="77777777" w:rsidR="00C55794" w:rsidRDefault="00C55794" w:rsidP="006B3C13"/>
        </w:tc>
      </w:tr>
    </w:tbl>
    <w:p w14:paraId="5A03C65B" w14:textId="64BAC89B" w:rsidR="004A0000" w:rsidRDefault="004A0000" w:rsidP="004A0000"/>
    <w:p w14:paraId="6CAEC4B0" w14:textId="465057C2" w:rsidR="004A0000" w:rsidRDefault="004A0000" w:rsidP="004A0000">
      <w:r>
        <w:t>Notes:</w:t>
      </w:r>
    </w:p>
    <w:p w14:paraId="13437D47" w14:textId="15EBD0FF" w:rsidR="00E703A9" w:rsidRDefault="00E00F36" w:rsidP="004A0000">
      <w:r>
        <w:br/>
      </w:r>
    </w:p>
    <w:p w14:paraId="12BD8056" w14:textId="77777777" w:rsidR="00E703A9" w:rsidRDefault="00E703A9">
      <w:r>
        <w:br w:type="page"/>
      </w:r>
    </w:p>
    <w:p w14:paraId="5D382B91" w14:textId="64850FF2" w:rsidR="00E703A9" w:rsidRDefault="00E703A9" w:rsidP="00E703A9">
      <w:pPr>
        <w:pStyle w:val="Heading1"/>
      </w:pPr>
      <w:bookmarkStart w:id="60" w:name="_Toc39866942"/>
      <w:bookmarkStart w:id="61" w:name="_Toc40958370"/>
      <w:r>
        <w:lastRenderedPageBreak/>
        <w:t xml:space="preserve">Appendix </w:t>
      </w:r>
      <w:r w:rsidR="00301F95">
        <w:t>F</w:t>
      </w:r>
      <w:r>
        <w:t>-2:  Sample Sign in Sheet</w:t>
      </w:r>
      <w:bookmarkEnd w:id="60"/>
      <w:bookmarkEnd w:id="61"/>
    </w:p>
    <w:p w14:paraId="4EEC46FF" w14:textId="77777777" w:rsidR="00E703A9" w:rsidRDefault="00E703A9" w:rsidP="00E703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812"/>
      </w:tblGrid>
      <w:tr w:rsidR="00E703A9" w14:paraId="6856D1E5" w14:textId="77777777" w:rsidTr="00E703A9">
        <w:tc>
          <w:tcPr>
            <w:tcW w:w="1696" w:type="dxa"/>
          </w:tcPr>
          <w:p w14:paraId="596C7F00" w14:textId="77777777" w:rsidR="00E703A9" w:rsidRPr="00C61156" w:rsidRDefault="00E703A9" w:rsidP="00E703A9">
            <w:pPr>
              <w:spacing w:before="60" w:after="60"/>
              <w:rPr>
                <w:rFonts w:ascii="Arial" w:eastAsia="Times New Roman" w:hAnsi="Arial" w:cs="Arial"/>
                <w:color w:val="000000"/>
                <w:sz w:val="28"/>
                <w:szCs w:val="20"/>
                <w:lang w:eastAsia="en-NZ"/>
              </w:rPr>
            </w:pPr>
            <w:r w:rsidRPr="00C61156">
              <w:rPr>
                <w:rFonts w:ascii="Arial" w:eastAsia="Times New Roman" w:hAnsi="Arial" w:cs="Arial"/>
                <w:color w:val="000000"/>
                <w:sz w:val="28"/>
                <w:szCs w:val="20"/>
                <w:lang w:eastAsia="en-NZ"/>
              </w:rPr>
              <w:t>Club Name:</w:t>
            </w:r>
          </w:p>
        </w:tc>
        <w:tc>
          <w:tcPr>
            <w:tcW w:w="5812" w:type="dxa"/>
            <w:tcBorders>
              <w:bottom w:val="single" w:sz="4" w:space="0" w:color="auto"/>
            </w:tcBorders>
          </w:tcPr>
          <w:p w14:paraId="3250FF17" w14:textId="77777777" w:rsidR="00E703A9" w:rsidRPr="00C61156" w:rsidRDefault="00E703A9" w:rsidP="00E703A9">
            <w:pPr>
              <w:spacing w:before="60" w:after="60"/>
              <w:rPr>
                <w:rFonts w:ascii="Arial" w:eastAsia="Times New Roman" w:hAnsi="Arial" w:cs="Arial"/>
                <w:color w:val="000000"/>
                <w:sz w:val="28"/>
                <w:szCs w:val="20"/>
                <w:lang w:eastAsia="en-NZ"/>
              </w:rPr>
            </w:pPr>
          </w:p>
        </w:tc>
      </w:tr>
    </w:tbl>
    <w:p w14:paraId="65BF3566" w14:textId="77777777" w:rsidR="00E703A9" w:rsidRDefault="00E703A9" w:rsidP="00E703A9">
      <w:pPr>
        <w:spacing w:before="60" w:after="60" w:line="240" w:lineRule="auto"/>
        <w:rPr>
          <w:rFonts w:ascii="Arial" w:eastAsia="Times New Roman" w:hAnsi="Arial" w:cs="Arial"/>
          <w:color w:val="000000"/>
          <w:sz w:val="20"/>
          <w:szCs w:val="20"/>
          <w:lang w:eastAsia="en-NZ"/>
        </w:rPr>
      </w:pPr>
    </w:p>
    <w:p w14:paraId="737089E1" w14:textId="77777777" w:rsidR="00E703A9" w:rsidRPr="00B204EA" w:rsidRDefault="00E703A9" w:rsidP="00E703A9">
      <w:pPr>
        <w:spacing w:before="60" w:after="60" w:line="240" w:lineRule="auto"/>
        <w:rPr>
          <w:rFonts w:ascii="Arial" w:eastAsia="Times New Roman" w:hAnsi="Arial" w:cs="Arial"/>
          <w:color w:val="000000"/>
          <w:sz w:val="20"/>
          <w:szCs w:val="20"/>
          <w:lang w:eastAsia="en-NZ"/>
        </w:rPr>
      </w:pPr>
      <w:r w:rsidRPr="00B204EA">
        <w:rPr>
          <w:rFonts w:ascii="Arial" w:eastAsia="Times New Roman" w:hAnsi="Arial" w:cs="Arial"/>
          <w:color w:val="000000"/>
          <w:sz w:val="20"/>
          <w:szCs w:val="20"/>
          <w:lang w:eastAsia="en-NZ"/>
        </w:rPr>
        <w:t>This information is being collected to assist in the management of the COVID-19 pandemic.</w:t>
      </w:r>
    </w:p>
    <w:p w14:paraId="3F66784C" w14:textId="39C1E43B" w:rsidR="00E703A9" w:rsidRPr="00B204EA" w:rsidRDefault="00E703A9" w:rsidP="00E703A9">
      <w:pPr>
        <w:spacing w:before="60" w:after="60" w:line="240" w:lineRule="auto"/>
        <w:rPr>
          <w:rFonts w:ascii="Arial" w:eastAsia="Times New Roman" w:hAnsi="Arial" w:cs="Arial"/>
          <w:color w:val="000000"/>
          <w:sz w:val="20"/>
          <w:szCs w:val="20"/>
          <w:lang w:eastAsia="en-NZ"/>
        </w:rPr>
      </w:pPr>
      <w:r w:rsidRPr="00B204EA">
        <w:rPr>
          <w:rFonts w:ascii="Arial" w:eastAsia="Times New Roman" w:hAnsi="Arial" w:cs="Arial"/>
          <w:color w:val="000000"/>
          <w:sz w:val="20"/>
          <w:szCs w:val="20"/>
          <w:lang w:eastAsia="en-NZ"/>
        </w:rPr>
        <w:t>It will be given to the Ministry of Health and/or</w:t>
      </w:r>
      <w:r>
        <w:rPr>
          <w:rFonts w:ascii="Arial" w:eastAsia="Times New Roman" w:hAnsi="Arial" w:cs="Arial"/>
          <w:color w:val="000000"/>
          <w:sz w:val="20"/>
          <w:szCs w:val="20"/>
          <w:lang w:eastAsia="en-NZ"/>
        </w:rPr>
        <w:t xml:space="preserve"> Regional Health Authority</w:t>
      </w:r>
      <w:r w:rsidRPr="00B204EA">
        <w:rPr>
          <w:rFonts w:ascii="Arial" w:eastAsia="Times New Roman" w:hAnsi="Arial" w:cs="Arial"/>
          <w:color w:val="000000"/>
          <w:sz w:val="20"/>
          <w:szCs w:val="20"/>
          <w:lang w:eastAsia="en-NZ"/>
        </w:rPr>
        <w:t xml:space="preserve"> on request </w:t>
      </w:r>
      <w:r w:rsidR="00F6476C" w:rsidRPr="00B204EA">
        <w:rPr>
          <w:rFonts w:ascii="Arial" w:eastAsia="Times New Roman" w:hAnsi="Arial" w:cs="Arial"/>
          <w:color w:val="000000"/>
          <w:sz w:val="20"/>
          <w:szCs w:val="20"/>
          <w:lang w:eastAsia="en-NZ"/>
        </w:rPr>
        <w:t>if</w:t>
      </w:r>
      <w:r w:rsidRPr="00B204EA">
        <w:rPr>
          <w:rFonts w:ascii="Arial" w:eastAsia="Times New Roman" w:hAnsi="Arial" w:cs="Arial"/>
          <w:color w:val="000000"/>
          <w:sz w:val="20"/>
          <w:szCs w:val="20"/>
          <w:lang w:eastAsia="en-NZ"/>
        </w:rPr>
        <w:t xml:space="preserve"> it is required for contact tracing purposes.</w:t>
      </w:r>
    </w:p>
    <w:p w14:paraId="5921C351" w14:textId="77777777" w:rsidR="00E703A9" w:rsidRPr="00C61156" w:rsidRDefault="00E703A9" w:rsidP="00E703A9">
      <w:pPr>
        <w:spacing w:before="60" w:after="60" w:line="240" w:lineRule="auto"/>
        <w:rPr>
          <w:rFonts w:ascii="Arial" w:eastAsia="Times New Roman" w:hAnsi="Arial" w:cs="Arial"/>
          <w:color w:val="000000"/>
          <w:sz w:val="20"/>
          <w:szCs w:val="20"/>
          <w:lang w:eastAsia="en-NZ"/>
        </w:rPr>
      </w:pPr>
      <w:r w:rsidRPr="00B204EA">
        <w:rPr>
          <w:rFonts w:ascii="Arial" w:eastAsia="Times New Roman" w:hAnsi="Arial" w:cs="Arial"/>
          <w:color w:val="000000"/>
          <w:sz w:val="20"/>
          <w:szCs w:val="20"/>
          <w:lang w:eastAsia="en-NZ"/>
        </w:rPr>
        <w:t xml:space="preserve">We will not use it for any other purpose and will destroy this record after four weeks. It will be kept </w:t>
      </w:r>
      <w:r>
        <w:rPr>
          <w:rFonts w:ascii="Arial" w:eastAsia="Times New Roman" w:hAnsi="Arial" w:cs="Arial"/>
          <w:color w:val="000000"/>
          <w:sz w:val="20"/>
          <w:szCs w:val="20"/>
          <w:lang w:eastAsia="en-NZ"/>
        </w:rPr>
        <w:t>in a</w:t>
      </w:r>
      <w:r w:rsidRPr="00B204EA">
        <w:rPr>
          <w:rFonts w:ascii="Arial" w:eastAsia="Times New Roman" w:hAnsi="Arial" w:cs="Arial"/>
          <w:color w:val="000000"/>
          <w:sz w:val="20"/>
          <w:szCs w:val="20"/>
          <w:lang w:eastAsia="en-NZ"/>
        </w:rPr>
        <w:t xml:space="preserve"> safe and secure location</w:t>
      </w:r>
      <w:r>
        <w:rPr>
          <w:rFonts w:ascii="Arial" w:eastAsia="Times New Roman" w:hAnsi="Arial" w:cs="Arial"/>
          <w:color w:val="000000"/>
          <w:sz w:val="20"/>
          <w:szCs w:val="20"/>
          <w:lang w:eastAsia="en-NZ"/>
        </w:rPr>
        <w:t xml:space="preserve"> in the meantime</w:t>
      </w:r>
      <w:r w:rsidRPr="00B204EA">
        <w:rPr>
          <w:rFonts w:ascii="Arial" w:eastAsia="Times New Roman" w:hAnsi="Arial" w:cs="Arial"/>
          <w:color w:val="000000"/>
          <w:sz w:val="20"/>
          <w:szCs w:val="20"/>
          <w:lang w:eastAsia="en-NZ"/>
        </w:rPr>
        <w:t>.</w:t>
      </w:r>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CellMar>
          <w:left w:w="85" w:type="dxa"/>
          <w:right w:w="85" w:type="dxa"/>
        </w:tblCellMar>
        <w:tblLook w:val="04A0" w:firstRow="1" w:lastRow="0" w:firstColumn="1" w:lastColumn="0" w:noHBand="0" w:noVBand="1"/>
      </w:tblPr>
      <w:tblGrid>
        <w:gridCol w:w="679"/>
        <w:gridCol w:w="1812"/>
        <w:gridCol w:w="2137"/>
        <w:gridCol w:w="1689"/>
        <w:gridCol w:w="1341"/>
        <w:gridCol w:w="890"/>
        <w:gridCol w:w="802"/>
      </w:tblGrid>
      <w:tr w:rsidR="00E703A9" w:rsidRPr="00B204EA" w14:paraId="59445B57" w14:textId="77777777" w:rsidTr="00E703A9">
        <w:trPr>
          <w:trHeight w:val="290"/>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E7E6E6" w:themeFill="background2"/>
            <w:vAlign w:val="center"/>
            <w:hideMark/>
          </w:tcPr>
          <w:p w14:paraId="7F4ECDBE"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Date</w:t>
            </w:r>
          </w:p>
        </w:tc>
        <w:tc>
          <w:tcPr>
            <w:tcW w:w="969"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0D37F1A1"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Full Name</w:t>
            </w:r>
          </w:p>
        </w:tc>
        <w:tc>
          <w:tcPr>
            <w:tcW w:w="1143"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363D6DDA"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Address</w:t>
            </w:r>
          </w:p>
        </w:tc>
        <w:tc>
          <w:tcPr>
            <w:tcW w:w="903"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6DAC1F28"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E</w:t>
            </w:r>
            <w:r>
              <w:rPr>
                <w:rFonts w:ascii="Arial" w:eastAsia="Times New Roman" w:hAnsi="Arial" w:cs="Arial"/>
                <w:b/>
                <w:bCs/>
                <w:color w:val="000000"/>
                <w:sz w:val="18"/>
                <w:szCs w:val="18"/>
                <w:lang w:eastAsia="en-NZ"/>
              </w:rPr>
              <w:t>m</w:t>
            </w:r>
            <w:r w:rsidRPr="00B204EA">
              <w:rPr>
                <w:rFonts w:ascii="Arial" w:eastAsia="Times New Roman" w:hAnsi="Arial" w:cs="Arial"/>
                <w:b/>
                <w:bCs/>
                <w:color w:val="000000"/>
                <w:sz w:val="18"/>
                <w:szCs w:val="18"/>
                <w:lang w:eastAsia="en-NZ"/>
              </w:rPr>
              <w:t>ail</w:t>
            </w:r>
          </w:p>
        </w:tc>
        <w:tc>
          <w:tcPr>
            <w:tcW w:w="717"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7F342EFF"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Phone</w:t>
            </w:r>
          </w:p>
        </w:tc>
        <w:tc>
          <w:tcPr>
            <w:tcW w:w="476" w:type="pct"/>
            <w:tcBorders>
              <w:top w:val="single" w:sz="4" w:space="0" w:color="BFBFBF" w:themeColor="background1" w:themeShade="BF"/>
              <w:left w:val="nil"/>
              <w:bottom w:val="single" w:sz="4" w:space="0" w:color="BFBFBF" w:themeColor="background1" w:themeShade="BF"/>
              <w:right w:val="nil"/>
            </w:tcBorders>
            <w:shd w:val="clear" w:color="auto" w:fill="E7E6E6" w:themeFill="background2"/>
            <w:vAlign w:val="center"/>
            <w:hideMark/>
          </w:tcPr>
          <w:p w14:paraId="0FFBFB61"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Time in</w:t>
            </w:r>
          </w:p>
        </w:tc>
        <w:tc>
          <w:tcPr>
            <w:tcW w:w="42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E7E6E6" w:themeFill="background2"/>
            <w:vAlign w:val="center"/>
            <w:hideMark/>
          </w:tcPr>
          <w:p w14:paraId="50E76CC3" w14:textId="77777777" w:rsidR="00E703A9" w:rsidRPr="00B204EA" w:rsidRDefault="00E703A9" w:rsidP="00E703A9">
            <w:pPr>
              <w:spacing w:after="0" w:line="240" w:lineRule="auto"/>
              <w:rPr>
                <w:rFonts w:ascii="Arial" w:eastAsia="Times New Roman" w:hAnsi="Arial" w:cs="Arial"/>
                <w:b/>
                <w:bCs/>
                <w:color w:val="000000"/>
                <w:sz w:val="18"/>
                <w:szCs w:val="18"/>
                <w:lang w:eastAsia="en-NZ"/>
              </w:rPr>
            </w:pPr>
            <w:r w:rsidRPr="00B204EA">
              <w:rPr>
                <w:rFonts w:ascii="Arial" w:eastAsia="Times New Roman" w:hAnsi="Arial" w:cs="Arial"/>
                <w:b/>
                <w:bCs/>
                <w:color w:val="000000"/>
                <w:sz w:val="18"/>
                <w:szCs w:val="18"/>
                <w:lang w:eastAsia="en-NZ"/>
              </w:rPr>
              <w:t>Time out</w:t>
            </w:r>
          </w:p>
        </w:tc>
      </w:tr>
      <w:tr w:rsidR="00E703A9" w:rsidRPr="00B204EA" w14:paraId="3634C3B0"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2E710507"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0DAB10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0C5A745"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9AEBA1D"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F26BF48"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C84F158"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32B7BB0"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2E2A2B12"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21440BFC" w14:textId="77777777" w:rsidR="00E703A9" w:rsidRPr="00B204EA" w:rsidRDefault="00E703A9" w:rsidP="00E703A9">
            <w:pPr>
              <w:spacing w:after="0" w:line="240" w:lineRule="auto"/>
              <w:rPr>
                <w:rFonts w:ascii="Arial" w:eastAsia="Times New Roman" w:hAnsi="Arial" w:cs="Arial"/>
                <w:color w:val="000000"/>
                <w:lang w:eastAsia="en-NZ"/>
              </w:rPr>
            </w:pP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tcPr>
          <w:p w14:paraId="4A8C933F" w14:textId="77777777" w:rsidR="00E703A9" w:rsidRPr="00B204EA" w:rsidRDefault="00E703A9" w:rsidP="00E703A9">
            <w:pPr>
              <w:spacing w:after="0" w:line="240" w:lineRule="auto"/>
              <w:rPr>
                <w:rFonts w:ascii="Arial" w:eastAsia="Times New Roman" w:hAnsi="Arial" w:cs="Arial"/>
                <w:color w:val="000000"/>
                <w:lang w:eastAsia="en-NZ"/>
              </w:rPr>
            </w:pP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tcPr>
          <w:p w14:paraId="0DF9A36B" w14:textId="77777777" w:rsidR="00E703A9" w:rsidRPr="00B204EA" w:rsidRDefault="00E703A9" w:rsidP="00E703A9">
            <w:pPr>
              <w:spacing w:after="0" w:line="240" w:lineRule="auto"/>
              <w:rPr>
                <w:rFonts w:ascii="Arial" w:eastAsia="Times New Roman" w:hAnsi="Arial" w:cs="Arial"/>
                <w:color w:val="000000"/>
                <w:lang w:eastAsia="en-NZ"/>
              </w:rPr>
            </w:pP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tcPr>
          <w:p w14:paraId="3CFEF6F2" w14:textId="77777777" w:rsidR="00E703A9" w:rsidRPr="00B204EA" w:rsidRDefault="00E703A9" w:rsidP="00E703A9">
            <w:pPr>
              <w:spacing w:after="0" w:line="240" w:lineRule="auto"/>
              <w:rPr>
                <w:rFonts w:ascii="Arial" w:eastAsia="Times New Roman" w:hAnsi="Arial" w:cs="Arial"/>
                <w:color w:val="000000"/>
                <w:lang w:eastAsia="en-NZ"/>
              </w:rPr>
            </w:pP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tcPr>
          <w:p w14:paraId="1C5468CC" w14:textId="77777777" w:rsidR="00E703A9" w:rsidRPr="00B204EA" w:rsidRDefault="00E703A9" w:rsidP="00E703A9">
            <w:pPr>
              <w:spacing w:after="0" w:line="240" w:lineRule="auto"/>
              <w:rPr>
                <w:rFonts w:ascii="Arial" w:eastAsia="Times New Roman" w:hAnsi="Arial" w:cs="Arial"/>
                <w:color w:val="000000"/>
                <w:lang w:eastAsia="en-NZ"/>
              </w:rPr>
            </w:pP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tcPr>
          <w:p w14:paraId="6D452D81" w14:textId="77777777" w:rsidR="00E703A9" w:rsidRPr="00B204EA" w:rsidRDefault="00E703A9" w:rsidP="00E703A9">
            <w:pPr>
              <w:spacing w:after="0" w:line="240" w:lineRule="auto"/>
              <w:rPr>
                <w:rFonts w:ascii="Arial" w:eastAsia="Times New Roman" w:hAnsi="Arial" w:cs="Arial"/>
                <w:color w:val="000000"/>
                <w:lang w:eastAsia="en-NZ"/>
              </w:rPr>
            </w:pP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1EF8E13" w14:textId="77777777" w:rsidR="00E703A9" w:rsidRPr="00B204EA" w:rsidRDefault="00E703A9" w:rsidP="00E703A9">
            <w:pPr>
              <w:spacing w:after="0" w:line="240" w:lineRule="auto"/>
              <w:rPr>
                <w:rFonts w:ascii="Arial" w:eastAsia="Times New Roman" w:hAnsi="Arial" w:cs="Arial"/>
                <w:color w:val="000000"/>
                <w:lang w:eastAsia="en-NZ"/>
              </w:rPr>
            </w:pPr>
          </w:p>
        </w:tc>
      </w:tr>
      <w:tr w:rsidR="00E703A9" w:rsidRPr="00B204EA" w14:paraId="405D5BFA"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22C325E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392235A"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8630705"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A10FDB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8E155F4"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7AB45A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09B497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36F0C2AE"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589E5D2F"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E69CC55"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BD0C72C"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375CB3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901A37E"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EEA008C"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223EABB"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4D2A9B23"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4D69504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C396DB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232C89E"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14725A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17C196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0E6BAC4"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E97B5E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543148CB"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768E7257"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1C571A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EA541C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4D90E50"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606F48B"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3E05E6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1924A18"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390CD240"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01C277EE"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C7F935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5436A8F"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65BE28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E0DB160"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E5A9E6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7B5F8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3D5E3E12"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3BEAC607"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8BBE02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A92D0F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D6798A8"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A58215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20435A4"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68A940A"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09E0EBE6"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637FFB7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FDE4C7C"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E29057E"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6C4817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BA6E7FB"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D1E3B70"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DAF475"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46692322"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14C67D4C"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DC17C9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2D483BF"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DCEEB4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625328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C0F305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BD68C5"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547DC2D5"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4A75B9D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166B1C4"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BBE651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2385E9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790EAC4"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D8B585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C8D41B"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0DCB5738"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77A859F7"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0904AD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A9432E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270EFF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1B2340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C8339B9"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14A632C"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631E9E00"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4CDDB6B7"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0B76D3C"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7E68012"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0CC145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0346933"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5B4BA71"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6176FE"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r w:rsidR="00E703A9" w:rsidRPr="00B204EA" w14:paraId="56639C48" w14:textId="77777777" w:rsidTr="00E703A9">
        <w:trPr>
          <w:trHeight w:val="454"/>
        </w:trPr>
        <w:tc>
          <w:tcPr>
            <w:tcW w:w="3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28A05AE4"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6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ACB9E18"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114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07CBA3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903"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C008C00"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717"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2C07A26F"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76"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BEF4C46"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c>
          <w:tcPr>
            <w:tcW w:w="4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64DEC00" w14:textId="77777777" w:rsidR="00E703A9" w:rsidRPr="00B204EA" w:rsidRDefault="00E703A9" w:rsidP="00E703A9">
            <w:pPr>
              <w:spacing w:after="0" w:line="240" w:lineRule="auto"/>
              <w:rPr>
                <w:rFonts w:ascii="Arial" w:eastAsia="Times New Roman" w:hAnsi="Arial" w:cs="Arial"/>
                <w:color w:val="000000"/>
                <w:lang w:eastAsia="en-NZ"/>
              </w:rPr>
            </w:pPr>
            <w:r w:rsidRPr="00B204EA">
              <w:rPr>
                <w:rFonts w:ascii="Arial" w:eastAsia="Times New Roman" w:hAnsi="Arial" w:cs="Arial"/>
                <w:color w:val="000000"/>
                <w:lang w:eastAsia="en-NZ"/>
              </w:rPr>
              <w:t> </w:t>
            </w:r>
          </w:p>
        </w:tc>
      </w:tr>
    </w:tbl>
    <w:p w14:paraId="466F5FA8" w14:textId="77777777" w:rsidR="00E703A9" w:rsidRDefault="00E703A9" w:rsidP="00E703A9"/>
    <w:p w14:paraId="507AE68F" w14:textId="39B58048" w:rsidR="00E00F36" w:rsidRDefault="00E703A9" w:rsidP="00E703A9">
      <w:r>
        <w:br w:type="page"/>
      </w:r>
    </w:p>
    <w:p w14:paraId="209BF5EF" w14:textId="2242321D" w:rsidR="004A0000" w:rsidRDefault="00E00F36" w:rsidP="00301F95">
      <w:pPr>
        <w:pStyle w:val="Heading1"/>
      </w:pPr>
      <w:bookmarkStart w:id="62" w:name="_Toc40958371"/>
      <w:r>
        <w:lastRenderedPageBreak/>
        <w:t xml:space="preserve">Appendix </w:t>
      </w:r>
      <w:r w:rsidR="00AB7DBD">
        <w:t>G</w:t>
      </w:r>
      <w:r>
        <w:t>: Sample Letter to Participants and Parents</w:t>
      </w:r>
      <w:bookmarkEnd w:id="62"/>
    </w:p>
    <w:p w14:paraId="226A7CDD" w14:textId="77777777" w:rsidR="00E00F36" w:rsidRDefault="00E00F36" w:rsidP="00E00F36"/>
    <w:p w14:paraId="0391EE5D" w14:textId="64FF6212" w:rsidR="00E00F36" w:rsidRDefault="00E00F36" w:rsidP="00E00F36">
      <w:proofErr w:type="gramStart"/>
      <w:r>
        <w:t>We’re</w:t>
      </w:r>
      <w:proofErr w:type="gramEnd"/>
      <w:r>
        <w:t xml:space="preserve"> all anxious to get back to </w:t>
      </w:r>
      <w:r w:rsidR="00D031C7">
        <w:t>Target Shooting</w:t>
      </w:r>
      <w:r>
        <w:t>.  We now have permission to do so, but we will need to take precautions to make sure everyone is safe.</w:t>
      </w:r>
      <w:r w:rsidR="000108EB">
        <w:t xml:space="preserve">  </w:t>
      </w:r>
      <w:r>
        <w:t xml:space="preserve">As a shooting sport, we always keep safety as our </w:t>
      </w:r>
      <w:proofErr w:type="gramStart"/>
      <w:r>
        <w:t>first priority</w:t>
      </w:r>
      <w:proofErr w:type="gramEnd"/>
      <w:r>
        <w:t>.  Starting up again, with COVID in the community</w:t>
      </w:r>
      <w:r w:rsidR="000108EB">
        <w:t>,</w:t>
      </w:r>
      <w:r>
        <w:t xml:space="preserve"> is no different.</w:t>
      </w:r>
    </w:p>
    <w:p w14:paraId="4FFB759D" w14:textId="1B5C6AC1" w:rsidR="00E00F36" w:rsidRDefault="000108EB" w:rsidP="00E00F36">
      <w:r>
        <w:t>We will be taking</w:t>
      </w:r>
      <w:r w:rsidR="00E00F36">
        <w:t xml:space="preserve"> a Phased approach to reopening </w:t>
      </w:r>
      <w:r>
        <w:t xml:space="preserve">our </w:t>
      </w:r>
      <w:r w:rsidR="00E00F36">
        <w:t xml:space="preserve">sport that limits group size, maintains Physical Distancing, and minimizes physical contact.  Initially, </w:t>
      </w:r>
      <w:r>
        <w:t>we</w:t>
      </w:r>
      <w:r w:rsidR="00E00F36">
        <w:t xml:space="preserve"> will focus on Practice and skill development, not competition.</w:t>
      </w:r>
    </w:p>
    <w:p w14:paraId="4378299B" w14:textId="68159C8D" w:rsidR="000108EB" w:rsidRDefault="000108EB" w:rsidP="00E00F36">
      <w:r>
        <w:t>Changes you will see are:</w:t>
      </w:r>
    </w:p>
    <w:p w14:paraId="3CC4B57C" w14:textId="7375816A" w:rsidR="006F67CD" w:rsidRDefault="006F67CD" w:rsidP="000108EB">
      <w:pPr>
        <w:pStyle w:val="ListParagraph"/>
        <w:numPr>
          <w:ilvl w:val="0"/>
          <w:numId w:val="6"/>
        </w:numPr>
      </w:pPr>
      <w:r>
        <w:t>Do not come to the range is you are sick, or have any of the following symptoms:</w:t>
      </w:r>
    </w:p>
    <w:p w14:paraId="5E87A6C2" w14:textId="77777777" w:rsidR="006F67CD" w:rsidRDefault="006F67CD" w:rsidP="006F67CD">
      <w:pPr>
        <w:pStyle w:val="ListParagraph"/>
        <w:numPr>
          <w:ilvl w:val="1"/>
          <w:numId w:val="6"/>
        </w:numPr>
      </w:pPr>
      <w:r>
        <w:t>Feeling unwell</w:t>
      </w:r>
    </w:p>
    <w:p w14:paraId="7DF2B6CA" w14:textId="08C09102" w:rsidR="006F67CD" w:rsidRDefault="006F67CD" w:rsidP="006F67CD">
      <w:pPr>
        <w:pStyle w:val="ListParagraph"/>
        <w:numPr>
          <w:ilvl w:val="1"/>
          <w:numId w:val="6"/>
        </w:numPr>
      </w:pPr>
      <w:r>
        <w:t>Fever</w:t>
      </w:r>
    </w:p>
    <w:p w14:paraId="6B665C48" w14:textId="2BFAC69D" w:rsidR="006F67CD" w:rsidRDefault="006F67CD" w:rsidP="006F67CD">
      <w:pPr>
        <w:pStyle w:val="ListParagraph"/>
        <w:numPr>
          <w:ilvl w:val="1"/>
          <w:numId w:val="6"/>
        </w:numPr>
      </w:pPr>
      <w:r>
        <w:t>Cough</w:t>
      </w:r>
    </w:p>
    <w:p w14:paraId="4EA23613" w14:textId="3B92F859" w:rsidR="006F67CD" w:rsidRDefault="006F67CD" w:rsidP="006F67CD">
      <w:pPr>
        <w:pStyle w:val="ListParagraph"/>
        <w:numPr>
          <w:ilvl w:val="1"/>
          <w:numId w:val="6"/>
        </w:numPr>
      </w:pPr>
      <w:r>
        <w:t>Cold</w:t>
      </w:r>
    </w:p>
    <w:p w14:paraId="104E4900" w14:textId="38E42FBD" w:rsidR="006F67CD" w:rsidRDefault="006F67CD" w:rsidP="006F67CD">
      <w:pPr>
        <w:pStyle w:val="ListParagraph"/>
        <w:numPr>
          <w:ilvl w:val="1"/>
          <w:numId w:val="6"/>
        </w:numPr>
      </w:pPr>
      <w:r>
        <w:t>Travel or contact with someone thought to have COVID in the past 14 days</w:t>
      </w:r>
    </w:p>
    <w:p w14:paraId="2023C5AD" w14:textId="35B35B5C" w:rsidR="000108EB" w:rsidRDefault="000108EB" w:rsidP="000108EB">
      <w:pPr>
        <w:pStyle w:val="ListParagraph"/>
        <w:numPr>
          <w:ilvl w:val="0"/>
          <w:numId w:val="6"/>
        </w:numPr>
      </w:pPr>
      <w:r>
        <w:t>No drop-ins.  Everyone must pre-register</w:t>
      </w:r>
      <w:r w:rsidR="006F67CD">
        <w:t>.</w:t>
      </w:r>
    </w:p>
    <w:p w14:paraId="16D121A4" w14:textId="1EB01E31" w:rsidR="000108EB" w:rsidRDefault="000108EB" w:rsidP="000108EB">
      <w:pPr>
        <w:pStyle w:val="ListParagraph"/>
        <w:numPr>
          <w:ilvl w:val="0"/>
          <w:numId w:val="6"/>
        </w:numPr>
      </w:pPr>
      <w:r>
        <w:t>Everyone must Sign In before starting practice.  You will be assigned your lane at this time.</w:t>
      </w:r>
    </w:p>
    <w:p w14:paraId="65830B59" w14:textId="14F5D32E" w:rsidR="006F67CD" w:rsidRDefault="006F67CD" w:rsidP="000108EB">
      <w:pPr>
        <w:pStyle w:val="ListParagraph"/>
        <w:numPr>
          <w:ilvl w:val="0"/>
          <w:numId w:val="6"/>
        </w:numPr>
      </w:pPr>
      <w:r>
        <w:t>You must keep at least 2 meters distance between you to anyone else.</w:t>
      </w:r>
    </w:p>
    <w:p w14:paraId="76BFBA8D" w14:textId="393C9D27" w:rsidR="000108EB" w:rsidRDefault="000108EB" w:rsidP="000108EB">
      <w:pPr>
        <w:pStyle w:val="ListParagraph"/>
        <w:numPr>
          <w:ilvl w:val="0"/>
          <w:numId w:val="6"/>
        </w:numPr>
      </w:pPr>
      <w:r>
        <w:t xml:space="preserve">There will be no sharing of equipment between </w:t>
      </w:r>
      <w:r w:rsidR="0042774A">
        <w:t>Athlete</w:t>
      </w:r>
      <w:r>
        <w:t>s during a practice session.</w:t>
      </w:r>
    </w:p>
    <w:p w14:paraId="7B4D12C4" w14:textId="5E4FC66E" w:rsidR="000108EB" w:rsidRDefault="00D87648" w:rsidP="000108EB">
      <w:pPr>
        <w:pStyle w:val="ListParagraph"/>
        <w:numPr>
          <w:ilvl w:val="0"/>
          <w:numId w:val="6"/>
        </w:numPr>
      </w:pPr>
      <w:r>
        <w:t>U</w:t>
      </w:r>
      <w:r w:rsidR="000108EB">
        <w:t>se of club equipment</w:t>
      </w:r>
      <w:r>
        <w:t xml:space="preserve"> will be limited</w:t>
      </w:r>
      <w:r w:rsidR="000108EB">
        <w:t xml:space="preserve"> to that </w:t>
      </w:r>
      <w:r>
        <w:t xml:space="preserve">which </w:t>
      </w:r>
      <w:r w:rsidR="000108EB">
        <w:t>we can easily clean.  You must wipe down, both before and after the session:</w:t>
      </w:r>
    </w:p>
    <w:p w14:paraId="3EFF53ED" w14:textId="3CD7BE70" w:rsidR="000108EB" w:rsidRDefault="000108EB" w:rsidP="000108EB">
      <w:pPr>
        <w:pStyle w:val="ListParagraph"/>
        <w:numPr>
          <w:ilvl w:val="1"/>
          <w:numId w:val="6"/>
        </w:numPr>
      </w:pPr>
      <w:r>
        <w:t>Your mat, if shooting prone</w:t>
      </w:r>
    </w:p>
    <w:p w14:paraId="3BB1B2A4" w14:textId="7C978595" w:rsidR="000108EB" w:rsidRDefault="000108EB" w:rsidP="000108EB">
      <w:pPr>
        <w:pStyle w:val="ListParagraph"/>
        <w:numPr>
          <w:ilvl w:val="1"/>
          <w:numId w:val="6"/>
        </w:numPr>
      </w:pPr>
      <w:r>
        <w:t>Your Rifle or Pistol, including magazines</w:t>
      </w:r>
    </w:p>
    <w:p w14:paraId="6D14DC5A" w14:textId="7B5515B7" w:rsidR="000108EB" w:rsidRDefault="000108EB" w:rsidP="000108EB">
      <w:pPr>
        <w:pStyle w:val="ListParagraph"/>
        <w:numPr>
          <w:ilvl w:val="1"/>
          <w:numId w:val="6"/>
        </w:numPr>
      </w:pPr>
      <w:r>
        <w:t>Offhand Stands</w:t>
      </w:r>
    </w:p>
    <w:p w14:paraId="0A2F1362" w14:textId="5BEC8EED" w:rsidR="000108EB" w:rsidRDefault="000108EB" w:rsidP="000108EB">
      <w:pPr>
        <w:pStyle w:val="ListParagraph"/>
        <w:numPr>
          <w:ilvl w:val="1"/>
          <w:numId w:val="6"/>
        </w:numPr>
      </w:pPr>
      <w:r>
        <w:t>Kneeling rolls</w:t>
      </w:r>
    </w:p>
    <w:p w14:paraId="1D340639" w14:textId="0E4ACEAA" w:rsidR="000108EB" w:rsidRDefault="000108EB" w:rsidP="000108EB">
      <w:pPr>
        <w:pStyle w:val="ListParagraph"/>
        <w:numPr>
          <w:ilvl w:val="1"/>
          <w:numId w:val="6"/>
        </w:numPr>
      </w:pPr>
      <w:r>
        <w:t>Any table or Bench</w:t>
      </w:r>
    </w:p>
    <w:p w14:paraId="66E6FAB1" w14:textId="3860BB21" w:rsidR="000108EB" w:rsidRDefault="000108EB" w:rsidP="000108EB">
      <w:pPr>
        <w:pStyle w:val="ListParagraph"/>
        <w:numPr>
          <w:ilvl w:val="1"/>
          <w:numId w:val="6"/>
        </w:numPr>
      </w:pPr>
      <w:r>
        <w:t xml:space="preserve">Any </w:t>
      </w:r>
      <w:r w:rsidR="00D031C7">
        <w:t>Target Shooting</w:t>
      </w:r>
      <w:r>
        <w:t xml:space="preserve"> Aids</w:t>
      </w:r>
    </w:p>
    <w:p w14:paraId="7C41B5A2" w14:textId="165CC044" w:rsidR="00D87648" w:rsidRDefault="00D87648" w:rsidP="000108EB">
      <w:pPr>
        <w:pStyle w:val="ListParagraph"/>
        <w:numPr>
          <w:ilvl w:val="1"/>
          <w:numId w:val="6"/>
        </w:numPr>
      </w:pPr>
      <w:r>
        <w:t>Any chairs used</w:t>
      </w:r>
    </w:p>
    <w:p w14:paraId="2FB43EE8" w14:textId="6A714500" w:rsidR="000108EB" w:rsidRDefault="000108EB" w:rsidP="000108EB">
      <w:pPr>
        <w:pStyle w:val="ListParagraph"/>
        <w:numPr>
          <w:ilvl w:val="0"/>
          <w:numId w:val="6"/>
        </w:numPr>
      </w:pPr>
      <w:r>
        <w:t>You must bring your own:</w:t>
      </w:r>
    </w:p>
    <w:p w14:paraId="1671110E" w14:textId="11509166" w:rsidR="000108EB" w:rsidRDefault="000108EB" w:rsidP="000108EB">
      <w:pPr>
        <w:pStyle w:val="ListParagraph"/>
        <w:numPr>
          <w:ilvl w:val="1"/>
          <w:numId w:val="6"/>
        </w:numPr>
      </w:pPr>
      <w:r>
        <w:t>Eye Protection</w:t>
      </w:r>
    </w:p>
    <w:p w14:paraId="5AE6A795" w14:textId="5B2EDAB7" w:rsidR="000108EB" w:rsidRDefault="000108EB" w:rsidP="000108EB">
      <w:pPr>
        <w:pStyle w:val="ListParagraph"/>
        <w:numPr>
          <w:ilvl w:val="1"/>
          <w:numId w:val="6"/>
        </w:numPr>
      </w:pPr>
      <w:r>
        <w:t>Ear Protection</w:t>
      </w:r>
    </w:p>
    <w:p w14:paraId="2F8973C0" w14:textId="3C89D4D0" w:rsidR="000108EB" w:rsidRDefault="000108EB" w:rsidP="000108EB">
      <w:pPr>
        <w:pStyle w:val="ListParagraph"/>
        <w:numPr>
          <w:ilvl w:val="1"/>
          <w:numId w:val="6"/>
        </w:numPr>
      </w:pPr>
      <w:r>
        <w:t>Hand Sanitizer</w:t>
      </w:r>
    </w:p>
    <w:p w14:paraId="0EB60908" w14:textId="0AE3ABFB" w:rsidR="000108EB" w:rsidRDefault="000108EB" w:rsidP="000108EB">
      <w:pPr>
        <w:pStyle w:val="ListParagraph"/>
        <w:numPr>
          <w:ilvl w:val="0"/>
          <w:numId w:val="6"/>
        </w:numPr>
      </w:pPr>
      <w:r>
        <w:t xml:space="preserve">Only 1 spectator will be allowed per </w:t>
      </w:r>
      <w:r w:rsidR="0042774A">
        <w:t>Athlete</w:t>
      </w:r>
      <w:r>
        <w:t>, and only in the designated areas</w:t>
      </w:r>
    </w:p>
    <w:p w14:paraId="25721788" w14:textId="478DAB46" w:rsidR="000108EB" w:rsidRDefault="000108EB" w:rsidP="000108EB">
      <w:pPr>
        <w:pStyle w:val="ListParagraph"/>
        <w:numPr>
          <w:ilvl w:val="0"/>
          <w:numId w:val="6"/>
        </w:numPr>
      </w:pPr>
      <w:r>
        <w:t xml:space="preserve">Movement </w:t>
      </w:r>
      <w:r w:rsidR="006F67CD">
        <w:t xml:space="preserve">and distancing </w:t>
      </w:r>
      <w:r>
        <w:t xml:space="preserve">while </w:t>
      </w:r>
      <w:r w:rsidR="00D031C7">
        <w:t>Target Shooting</w:t>
      </w:r>
      <w:r>
        <w:t xml:space="preserve"> will be discussed during the safety briefing</w:t>
      </w:r>
      <w:r w:rsidR="006F67CD">
        <w:t>.  These instructions must be strictly followed.</w:t>
      </w:r>
    </w:p>
    <w:p w14:paraId="48DA5430" w14:textId="44C4FD6D" w:rsidR="006F67CD" w:rsidRDefault="006F67CD" w:rsidP="000108EB">
      <w:pPr>
        <w:pStyle w:val="ListParagraph"/>
        <w:numPr>
          <w:ilvl w:val="0"/>
          <w:numId w:val="6"/>
        </w:numPr>
      </w:pPr>
      <w:r>
        <w:t xml:space="preserve">You will be required to arrive and depart the range promptly.  We will not be able to accommodate latecomers, and because of occupancy restrictions, you cannot remain at the range once you are finished </w:t>
      </w:r>
      <w:r w:rsidR="00D031C7">
        <w:t>Target Shooting</w:t>
      </w:r>
      <w:r>
        <w:t>.</w:t>
      </w:r>
    </w:p>
    <w:p w14:paraId="7FDF948D" w14:textId="1FC41A2D" w:rsidR="006F67CD" w:rsidRDefault="006F67CD" w:rsidP="000108EB">
      <w:pPr>
        <w:pStyle w:val="ListParagraph"/>
        <w:numPr>
          <w:ilvl w:val="0"/>
          <w:numId w:val="6"/>
        </w:numPr>
      </w:pPr>
      <w:r>
        <w:t>Any violation of these rules will result in you being asked to leave the range.  This is a safety issue for you and everyone around you.</w:t>
      </w:r>
    </w:p>
    <w:p w14:paraId="264B93DD" w14:textId="7B9B018B" w:rsidR="00E703A9" w:rsidRDefault="006F67CD">
      <w:r>
        <w:t xml:space="preserve">None of these new rules will affect our enjoyment of our sport.  They are intended to keep us </w:t>
      </w:r>
      <w:r w:rsidR="001345C4">
        <w:t>safe and</w:t>
      </w:r>
      <w:r>
        <w:t xml:space="preserve"> get us back </w:t>
      </w:r>
      <w:r w:rsidR="00D031C7">
        <w:t>Target Shooting</w:t>
      </w:r>
      <w:r>
        <w:t xml:space="preserve"> as soon as we safely can.</w:t>
      </w:r>
      <w:r w:rsidR="00E703A9">
        <w:br w:type="page"/>
      </w:r>
    </w:p>
    <w:p w14:paraId="74DF652A" w14:textId="4A6503C1" w:rsidR="00E703A9" w:rsidRDefault="00E703A9" w:rsidP="00E703A9">
      <w:pPr>
        <w:pStyle w:val="Heading1"/>
      </w:pPr>
      <w:bookmarkStart w:id="63" w:name="_Toc39866944"/>
      <w:bookmarkStart w:id="64" w:name="_Toc40958372"/>
      <w:r>
        <w:lastRenderedPageBreak/>
        <w:t>Appendix H: Sample Waiver</w:t>
      </w:r>
      <w:bookmarkEnd w:id="63"/>
      <w:bookmarkEnd w:id="64"/>
    </w:p>
    <w:p w14:paraId="3938FAAA" w14:textId="77777777" w:rsidR="00E703A9" w:rsidRPr="00DC57F4" w:rsidRDefault="00E703A9" w:rsidP="00E703A9">
      <w:pPr>
        <w:spacing w:after="0"/>
        <w:ind w:left="163"/>
        <w:jc w:val="center"/>
        <w:rPr>
          <w:rFonts w:ascii="Arial" w:eastAsia="Arial" w:hAnsi="Arial" w:cs="Arial"/>
          <w:b/>
          <w:sz w:val="16"/>
          <w:szCs w:val="16"/>
          <w:u w:val="single" w:color="000000"/>
        </w:rPr>
      </w:pPr>
    </w:p>
    <w:p w14:paraId="59F50FB7" w14:textId="77777777" w:rsidR="00E703A9" w:rsidRDefault="00E703A9" w:rsidP="00E703A9">
      <w:pPr>
        <w:spacing w:after="0"/>
        <w:ind w:left="163"/>
        <w:jc w:val="center"/>
      </w:pPr>
      <w:r>
        <w:rPr>
          <w:rFonts w:ascii="Arial" w:eastAsia="Arial" w:hAnsi="Arial" w:cs="Arial"/>
          <w:b/>
          <w:sz w:val="24"/>
          <w:u w:val="single" w:color="000000"/>
        </w:rPr>
        <w:t>Acknowledgement of Risk &amp; Waiver</w:t>
      </w:r>
      <w:r>
        <w:rPr>
          <w:rFonts w:ascii="Arial" w:eastAsia="Arial" w:hAnsi="Arial" w:cs="Arial"/>
        </w:rPr>
        <w:t xml:space="preserve"> </w:t>
      </w:r>
    </w:p>
    <w:p w14:paraId="2968D605" w14:textId="77777777" w:rsidR="00E703A9" w:rsidRDefault="00E703A9" w:rsidP="00E703A9">
      <w:pPr>
        <w:spacing w:after="19"/>
        <w:ind w:left="72"/>
      </w:pPr>
      <w:r>
        <w:rPr>
          <w:rFonts w:ascii="Arial" w:eastAsia="Arial" w:hAnsi="Arial" w:cs="Arial"/>
          <w:sz w:val="16"/>
        </w:rPr>
        <w:t xml:space="preserve"> </w:t>
      </w:r>
    </w:p>
    <w:p w14:paraId="35E73EEE" w14:textId="77777777" w:rsidR="00E703A9" w:rsidRDefault="00E703A9" w:rsidP="00E703A9">
      <w:pPr>
        <w:spacing w:after="0"/>
      </w:pPr>
      <w:r>
        <w:rPr>
          <w:rFonts w:ascii="Arial" w:eastAsia="Arial" w:hAnsi="Arial" w:cs="Arial"/>
          <w:b/>
          <w:sz w:val="20"/>
          <w:u w:val="single" w:color="000000"/>
        </w:rPr>
        <w:t>This form is to be signed by all club members &amp; also by a parent / guardian if a member is a youth</w:t>
      </w:r>
      <w:r>
        <w:rPr>
          <w:rFonts w:ascii="Arial" w:eastAsia="Arial" w:hAnsi="Arial" w:cs="Arial"/>
          <w:b/>
          <w:sz w:val="20"/>
        </w:rPr>
        <w:t xml:space="preserve"> </w:t>
      </w:r>
    </w:p>
    <w:p w14:paraId="03660462" w14:textId="77777777" w:rsidR="00E703A9" w:rsidRDefault="00E703A9" w:rsidP="00E703A9">
      <w:pPr>
        <w:spacing w:after="10"/>
        <w:ind w:left="72"/>
      </w:pPr>
      <w:r>
        <w:rPr>
          <w:rFonts w:ascii="Arial" w:eastAsia="Arial" w:hAnsi="Arial" w:cs="Arial"/>
          <w:sz w:val="16"/>
        </w:rPr>
        <w:t xml:space="preserve"> </w:t>
      </w:r>
    </w:p>
    <w:p w14:paraId="7BC2E7DC" w14:textId="377CF039" w:rsidR="00E703A9" w:rsidRDefault="00E703A9" w:rsidP="00E703A9">
      <w:pPr>
        <w:spacing w:after="14" w:line="243" w:lineRule="auto"/>
        <w:ind w:left="67" w:hanging="10"/>
      </w:pPr>
      <w:r>
        <w:rPr>
          <w:rFonts w:ascii="Arial" w:eastAsia="Arial" w:hAnsi="Arial" w:cs="Arial"/>
          <w:sz w:val="18"/>
        </w:rPr>
        <w:t xml:space="preserve">As with many sports there exists with </w:t>
      </w:r>
      <w:r w:rsidR="00D031C7">
        <w:rPr>
          <w:rFonts w:ascii="Arial" w:eastAsia="Arial" w:hAnsi="Arial" w:cs="Arial"/>
          <w:sz w:val="18"/>
        </w:rPr>
        <w:t>Target Shooting</w:t>
      </w:r>
      <w:r>
        <w:rPr>
          <w:rFonts w:ascii="Arial" w:eastAsia="Arial" w:hAnsi="Arial" w:cs="Arial"/>
          <w:sz w:val="18"/>
        </w:rPr>
        <w:t xml:space="preserve"> an inherent risk of accident which may cause material loss or bodily injury.  It is a condition of membership of ___________________________ Club that all members acknowledge &amp; accept these risks &amp; sign this waiver / release of liability. </w:t>
      </w:r>
    </w:p>
    <w:p w14:paraId="7F45CEF7" w14:textId="77777777" w:rsidR="00E703A9" w:rsidRDefault="00E703A9" w:rsidP="00E703A9">
      <w:pPr>
        <w:spacing w:after="0"/>
        <w:ind w:left="72"/>
      </w:pPr>
      <w:r>
        <w:rPr>
          <w:rFonts w:ascii="Arial" w:eastAsia="Arial" w:hAnsi="Arial" w:cs="Arial"/>
          <w:sz w:val="20"/>
        </w:rPr>
        <w:t xml:space="preserve"> </w:t>
      </w:r>
    </w:p>
    <w:p w14:paraId="3421D73D" w14:textId="4BEA65F7" w:rsidR="00E703A9" w:rsidRDefault="00E703A9" w:rsidP="00E703A9">
      <w:pPr>
        <w:spacing w:after="0" w:line="243" w:lineRule="auto"/>
        <w:ind w:left="72"/>
      </w:pPr>
      <w:r>
        <w:rPr>
          <w:rFonts w:ascii="Arial" w:eastAsia="Arial" w:hAnsi="Arial" w:cs="Arial"/>
          <w:i/>
          <w:sz w:val="18"/>
        </w:rPr>
        <w:t xml:space="preserve">In agreeing to allow myself / child / ward to partake in the activities of </w:t>
      </w:r>
      <w:r>
        <w:rPr>
          <w:rFonts w:ascii="Arial" w:eastAsia="Arial" w:hAnsi="Arial" w:cs="Arial"/>
          <w:sz w:val="18"/>
        </w:rPr>
        <w:t xml:space="preserve">___________________________ </w:t>
      </w:r>
      <w:r>
        <w:rPr>
          <w:rFonts w:ascii="Arial" w:eastAsia="Arial" w:hAnsi="Arial" w:cs="Arial"/>
          <w:i/>
          <w:sz w:val="18"/>
        </w:rPr>
        <w:t xml:space="preserve">Club I fully acknowledge &amp; accept that risks exist &amp; that I on behalf of myself or as a parent / guardian accept these risks.  I am fully aware of the possible risks involved in the sport of </w:t>
      </w:r>
      <w:r w:rsidR="00D031C7">
        <w:rPr>
          <w:rFonts w:ascii="Arial" w:eastAsia="Arial" w:hAnsi="Arial" w:cs="Arial"/>
          <w:i/>
          <w:sz w:val="18"/>
        </w:rPr>
        <w:t>Target Shooting</w:t>
      </w:r>
      <w:r>
        <w:rPr>
          <w:rFonts w:ascii="Arial" w:eastAsia="Arial" w:hAnsi="Arial" w:cs="Arial"/>
          <w:i/>
          <w:sz w:val="18"/>
        </w:rPr>
        <w:t xml:space="preserve">, and I agree to myself / my child / my ward partaking in the sport of </w:t>
      </w:r>
      <w:r w:rsidR="00D031C7">
        <w:rPr>
          <w:rFonts w:ascii="Arial" w:eastAsia="Arial" w:hAnsi="Arial" w:cs="Arial"/>
          <w:i/>
          <w:sz w:val="18"/>
        </w:rPr>
        <w:t>Target Shooting</w:t>
      </w:r>
      <w:r>
        <w:rPr>
          <w:rFonts w:ascii="Arial" w:eastAsia="Arial" w:hAnsi="Arial" w:cs="Arial"/>
          <w:i/>
          <w:sz w:val="18"/>
        </w:rPr>
        <w:t xml:space="preserve">.  I am aware that I am encouraged to request any further information as I may feel is necessary to allow me to make an informed judgment as to the inherent risks. </w:t>
      </w:r>
    </w:p>
    <w:p w14:paraId="114AFC3B" w14:textId="77777777" w:rsidR="00E703A9" w:rsidRDefault="00E703A9" w:rsidP="00E703A9">
      <w:pPr>
        <w:spacing w:after="0"/>
        <w:ind w:left="72"/>
      </w:pPr>
      <w:r>
        <w:rPr>
          <w:rFonts w:ascii="Arial" w:eastAsia="Arial" w:hAnsi="Arial" w:cs="Arial"/>
          <w:sz w:val="16"/>
        </w:rPr>
        <w:t xml:space="preserve"> </w:t>
      </w:r>
    </w:p>
    <w:tbl>
      <w:tblPr>
        <w:tblStyle w:val="TableGrid0"/>
        <w:tblW w:w="10603" w:type="dxa"/>
        <w:tblInd w:w="-38" w:type="dxa"/>
        <w:tblCellMar>
          <w:top w:w="9" w:type="dxa"/>
          <w:left w:w="110" w:type="dxa"/>
          <w:right w:w="90" w:type="dxa"/>
        </w:tblCellMar>
        <w:tblLook w:val="04A0" w:firstRow="1" w:lastRow="0" w:firstColumn="1" w:lastColumn="0" w:noHBand="0" w:noVBand="1"/>
      </w:tblPr>
      <w:tblGrid>
        <w:gridCol w:w="1041"/>
        <w:gridCol w:w="9562"/>
      </w:tblGrid>
      <w:tr w:rsidR="00E703A9" w14:paraId="00B46ABE" w14:textId="77777777" w:rsidTr="00E703A9">
        <w:trPr>
          <w:trHeight w:val="240"/>
        </w:trPr>
        <w:tc>
          <w:tcPr>
            <w:tcW w:w="1013" w:type="dxa"/>
            <w:tcBorders>
              <w:top w:val="single" w:sz="4" w:space="0" w:color="000000"/>
              <w:left w:val="single" w:sz="4" w:space="0" w:color="000000"/>
              <w:bottom w:val="single" w:sz="4" w:space="0" w:color="000000"/>
              <w:right w:val="single" w:sz="4" w:space="0" w:color="000000"/>
            </w:tcBorders>
          </w:tcPr>
          <w:p w14:paraId="04BB1856" w14:textId="77777777" w:rsidR="00E703A9" w:rsidRDefault="00E703A9" w:rsidP="00E703A9">
            <w:pPr>
              <w:ind w:left="35"/>
            </w:pPr>
            <w:r>
              <w:rPr>
                <w:rFonts w:ascii="Arial" w:eastAsia="Arial" w:hAnsi="Arial" w:cs="Arial"/>
                <w:b/>
                <w:sz w:val="20"/>
              </w:rPr>
              <w:t xml:space="preserve">Activity </w:t>
            </w:r>
          </w:p>
        </w:tc>
        <w:tc>
          <w:tcPr>
            <w:tcW w:w="9590" w:type="dxa"/>
            <w:tcBorders>
              <w:top w:val="single" w:sz="4" w:space="0" w:color="000000"/>
              <w:left w:val="single" w:sz="4" w:space="0" w:color="000000"/>
              <w:bottom w:val="single" w:sz="4" w:space="0" w:color="000000"/>
              <w:right w:val="single" w:sz="4" w:space="0" w:color="000000"/>
            </w:tcBorders>
          </w:tcPr>
          <w:p w14:paraId="18A157DD" w14:textId="20510290" w:rsidR="00E703A9" w:rsidRDefault="00E703A9" w:rsidP="00E703A9">
            <w:pPr>
              <w:ind w:right="22"/>
              <w:jc w:val="center"/>
            </w:pPr>
            <w:r>
              <w:rPr>
                <w:rFonts w:ascii="Arial" w:eastAsia="Arial" w:hAnsi="Arial" w:cs="Arial"/>
                <w:b/>
                <w:sz w:val="20"/>
              </w:rPr>
              <w:t>Risks</w:t>
            </w:r>
            <w:r>
              <w:rPr>
                <w:rFonts w:ascii="Arial" w:eastAsia="Arial" w:hAnsi="Arial" w:cs="Arial"/>
                <w:sz w:val="20"/>
              </w:rPr>
              <w:t xml:space="preserve"> </w:t>
            </w:r>
            <w:r w:rsidR="007E3BC3">
              <w:rPr>
                <w:rFonts w:ascii="Arial" w:eastAsia="Arial" w:hAnsi="Arial" w:cs="Arial"/>
                <w:sz w:val="20"/>
              </w:rPr>
              <w:t>(may</w:t>
            </w:r>
            <w:r>
              <w:rPr>
                <w:rFonts w:ascii="Arial" w:eastAsia="Arial" w:hAnsi="Arial" w:cs="Arial"/>
                <w:sz w:val="20"/>
              </w:rPr>
              <w:t xml:space="preserve"> include but are not limited to) </w:t>
            </w:r>
          </w:p>
        </w:tc>
      </w:tr>
      <w:tr w:rsidR="00E703A9" w14:paraId="3E584970" w14:textId="77777777" w:rsidTr="00E703A9">
        <w:trPr>
          <w:trHeight w:val="629"/>
        </w:trPr>
        <w:tc>
          <w:tcPr>
            <w:tcW w:w="1013" w:type="dxa"/>
            <w:tcBorders>
              <w:top w:val="single" w:sz="4" w:space="0" w:color="000000"/>
              <w:left w:val="single" w:sz="4" w:space="0" w:color="000000"/>
              <w:bottom w:val="single" w:sz="4" w:space="0" w:color="000000"/>
              <w:right w:val="single" w:sz="4" w:space="0" w:color="000000"/>
            </w:tcBorders>
            <w:vAlign w:val="center"/>
          </w:tcPr>
          <w:p w14:paraId="246FAA01" w14:textId="66FE5952" w:rsidR="00E703A9" w:rsidRDefault="00D031C7" w:rsidP="00E703A9">
            <w:pPr>
              <w:ind w:left="51"/>
            </w:pPr>
            <w:r>
              <w:rPr>
                <w:rFonts w:ascii="Arial" w:eastAsia="Arial" w:hAnsi="Arial" w:cs="Arial"/>
                <w:sz w:val="20"/>
              </w:rPr>
              <w:t>Target Shooting</w:t>
            </w:r>
            <w:r w:rsidR="00E703A9">
              <w:rPr>
                <w:rFonts w:ascii="Arial" w:eastAsia="Arial" w:hAnsi="Arial" w:cs="Arial"/>
                <w:sz w:val="20"/>
              </w:rPr>
              <w:t xml:space="preserve"> </w:t>
            </w:r>
          </w:p>
        </w:tc>
        <w:tc>
          <w:tcPr>
            <w:tcW w:w="9590" w:type="dxa"/>
            <w:tcBorders>
              <w:top w:val="single" w:sz="4" w:space="0" w:color="000000"/>
              <w:left w:val="single" w:sz="4" w:space="0" w:color="000000"/>
              <w:bottom w:val="single" w:sz="4" w:space="0" w:color="000000"/>
              <w:right w:val="single" w:sz="4" w:space="0" w:color="000000"/>
            </w:tcBorders>
          </w:tcPr>
          <w:p w14:paraId="6AD9BDEE" w14:textId="3C123C74" w:rsidR="00E703A9" w:rsidRDefault="00E703A9" w:rsidP="00E703A9">
            <w:pPr>
              <w:ind w:left="7"/>
            </w:pPr>
            <w:r>
              <w:rPr>
                <w:rFonts w:ascii="Arial" w:eastAsia="Arial" w:hAnsi="Arial" w:cs="Arial"/>
                <w:sz w:val="18"/>
              </w:rPr>
              <w:t xml:space="preserve">Possible death or other injury, including bruising, muscle damage, fatigue or strain, damage to eyesight. The action or inaction of other persons. Sunburn or other </w:t>
            </w:r>
            <w:r w:rsidR="007E3BC3">
              <w:rPr>
                <w:rFonts w:ascii="Arial" w:eastAsia="Arial" w:hAnsi="Arial" w:cs="Arial"/>
                <w:sz w:val="18"/>
              </w:rPr>
              <w:t>weather-related</w:t>
            </w:r>
            <w:r>
              <w:rPr>
                <w:rFonts w:ascii="Arial" w:eastAsia="Arial" w:hAnsi="Arial" w:cs="Arial"/>
                <w:sz w:val="18"/>
              </w:rPr>
              <w:t xml:space="preserve"> risks. Accident caused by inattention, or equipment failure. (</w:t>
            </w:r>
            <w:r w:rsidRPr="007B1513">
              <w:rPr>
                <w:rFonts w:ascii="Arial" w:eastAsia="Arial" w:hAnsi="Arial" w:cs="Arial"/>
                <w:sz w:val="18"/>
                <w:highlight w:val="yellow"/>
              </w:rPr>
              <w:t xml:space="preserve">if appropriate, add: Risk of contracting COVID-19 while participating in </w:t>
            </w:r>
            <w:r w:rsidR="00D031C7">
              <w:rPr>
                <w:rFonts w:ascii="Arial" w:eastAsia="Arial" w:hAnsi="Arial" w:cs="Arial"/>
                <w:sz w:val="18"/>
                <w:highlight w:val="yellow"/>
              </w:rPr>
              <w:t>Target Shooting</w:t>
            </w:r>
            <w:r w:rsidRPr="007B1513">
              <w:rPr>
                <w:rFonts w:ascii="Arial" w:eastAsia="Arial" w:hAnsi="Arial" w:cs="Arial"/>
                <w:sz w:val="18"/>
                <w:highlight w:val="yellow"/>
              </w:rPr>
              <w:t xml:space="preserve"> activities</w:t>
            </w:r>
            <w:r>
              <w:rPr>
                <w:rFonts w:ascii="Arial" w:eastAsia="Arial" w:hAnsi="Arial" w:cs="Arial"/>
                <w:sz w:val="18"/>
              </w:rPr>
              <w:t>.)</w:t>
            </w:r>
          </w:p>
        </w:tc>
      </w:tr>
      <w:tr w:rsidR="00E703A9" w14:paraId="70419914" w14:textId="77777777" w:rsidTr="00E703A9">
        <w:trPr>
          <w:trHeight w:val="240"/>
        </w:trPr>
        <w:tc>
          <w:tcPr>
            <w:tcW w:w="10603" w:type="dxa"/>
            <w:gridSpan w:val="2"/>
            <w:tcBorders>
              <w:top w:val="single" w:sz="4" w:space="0" w:color="000000"/>
              <w:left w:val="single" w:sz="4" w:space="0" w:color="000000"/>
              <w:bottom w:val="single" w:sz="4" w:space="0" w:color="000000"/>
              <w:right w:val="single" w:sz="4" w:space="0" w:color="000000"/>
            </w:tcBorders>
          </w:tcPr>
          <w:p w14:paraId="5C061432" w14:textId="77777777" w:rsidR="00E703A9" w:rsidRDefault="00E703A9" w:rsidP="00E703A9">
            <w:r>
              <w:rPr>
                <w:rFonts w:ascii="Arial" w:eastAsia="Arial" w:hAnsi="Arial" w:cs="Arial"/>
                <w:b/>
                <w:sz w:val="20"/>
              </w:rPr>
              <w:t xml:space="preserve">I further understand &amp; agree that: </w:t>
            </w:r>
          </w:p>
        </w:tc>
      </w:tr>
      <w:tr w:rsidR="00E703A9" w14:paraId="0689A500" w14:textId="77777777" w:rsidTr="00E703A9">
        <w:trPr>
          <w:trHeight w:val="634"/>
        </w:trPr>
        <w:tc>
          <w:tcPr>
            <w:tcW w:w="10603" w:type="dxa"/>
            <w:gridSpan w:val="2"/>
            <w:tcBorders>
              <w:top w:val="single" w:sz="4" w:space="0" w:color="000000"/>
              <w:left w:val="single" w:sz="4" w:space="0" w:color="000000"/>
              <w:bottom w:val="single" w:sz="4" w:space="0" w:color="000000"/>
              <w:right w:val="single" w:sz="4" w:space="0" w:color="000000"/>
            </w:tcBorders>
          </w:tcPr>
          <w:p w14:paraId="1F9A8915" w14:textId="5442943D" w:rsidR="00E703A9" w:rsidRDefault="00E703A9" w:rsidP="00E703A9">
            <w:r>
              <w:rPr>
                <w:rFonts w:ascii="Arial" w:eastAsia="Arial" w:hAnsi="Arial" w:cs="Arial"/>
                <w:sz w:val="18"/>
              </w:rPr>
              <w:t xml:space="preserve">The physical demands of the sport of </w:t>
            </w:r>
            <w:r w:rsidR="00D031C7">
              <w:rPr>
                <w:rFonts w:ascii="Arial" w:eastAsia="Arial" w:hAnsi="Arial" w:cs="Arial"/>
                <w:sz w:val="18"/>
              </w:rPr>
              <w:t>Target Shooting</w:t>
            </w:r>
            <w:r>
              <w:rPr>
                <w:rFonts w:ascii="Arial" w:eastAsia="Arial" w:hAnsi="Arial" w:cs="Arial"/>
                <w:sz w:val="18"/>
              </w:rPr>
              <w:t xml:space="preserve"> require that I / my child / my ward be physically fit &amp; able to participate in the club’s activities.  I accept the assertion that instructors reserve the right to refuse me / my child / my ward to participate in the club activities for any reason. </w:t>
            </w:r>
          </w:p>
        </w:tc>
      </w:tr>
      <w:tr w:rsidR="00E703A9" w14:paraId="300EAD04" w14:textId="77777777" w:rsidTr="00E703A9">
        <w:trPr>
          <w:trHeight w:val="216"/>
        </w:trPr>
        <w:tc>
          <w:tcPr>
            <w:tcW w:w="10603" w:type="dxa"/>
            <w:gridSpan w:val="2"/>
            <w:tcBorders>
              <w:top w:val="single" w:sz="4" w:space="0" w:color="000000"/>
              <w:left w:val="single" w:sz="4" w:space="0" w:color="000000"/>
              <w:bottom w:val="single" w:sz="4" w:space="0" w:color="000000"/>
              <w:right w:val="single" w:sz="4" w:space="0" w:color="000000"/>
            </w:tcBorders>
          </w:tcPr>
          <w:p w14:paraId="698BB795" w14:textId="3EAB0D2D" w:rsidR="00E703A9" w:rsidRDefault="00E703A9" w:rsidP="00E703A9">
            <w:r>
              <w:rPr>
                <w:rFonts w:ascii="Arial" w:eastAsia="Arial" w:hAnsi="Arial" w:cs="Arial"/>
                <w:sz w:val="18"/>
              </w:rPr>
              <w:t xml:space="preserve">To assist in </w:t>
            </w:r>
            <w:r w:rsidR="007E3BC3">
              <w:rPr>
                <w:rFonts w:ascii="Arial" w:eastAsia="Arial" w:hAnsi="Arial" w:cs="Arial"/>
                <w:sz w:val="18"/>
              </w:rPr>
              <w:t>instruction,</w:t>
            </w:r>
            <w:r>
              <w:rPr>
                <w:rFonts w:ascii="Arial" w:eastAsia="Arial" w:hAnsi="Arial" w:cs="Arial"/>
                <w:sz w:val="18"/>
              </w:rPr>
              <w:t xml:space="preserve"> it may be necessary on occasion for instructors to have limited physical contact with me, my child / ward. </w:t>
            </w:r>
          </w:p>
        </w:tc>
      </w:tr>
    </w:tbl>
    <w:p w14:paraId="3E103CC8" w14:textId="77777777" w:rsidR="00E703A9" w:rsidRDefault="00E703A9" w:rsidP="00E703A9">
      <w:pPr>
        <w:spacing w:after="0"/>
        <w:ind w:left="72"/>
      </w:pPr>
      <w:r>
        <w:rPr>
          <w:rFonts w:ascii="Arial" w:eastAsia="Arial" w:hAnsi="Arial" w:cs="Arial"/>
          <w:sz w:val="20"/>
        </w:rPr>
        <w:t xml:space="preserve"> </w:t>
      </w:r>
    </w:p>
    <w:p w14:paraId="0FF8A5B1" w14:textId="77777777" w:rsidR="00E703A9" w:rsidRDefault="00E703A9" w:rsidP="00E703A9">
      <w:pPr>
        <w:spacing w:after="14" w:line="243" w:lineRule="auto"/>
        <w:ind w:left="67" w:hanging="10"/>
      </w:pPr>
      <w:r>
        <w:rPr>
          <w:rFonts w:ascii="Arial" w:eastAsia="Arial" w:hAnsi="Arial" w:cs="Arial"/>
          <w:sz w:val="18"/>
        </w:rPr>
        <w:t xml:space="preserve">Please advise any medical condition / allergy you / your child may have – in the unlikely event of an accident medical personnel may require this information. </w:t>
      </w:r>
    </w:p>
    <w:p w14:paraId="50F93364" w14:textId="77777777" w:rsidR="00E703A9" w:rsidRDefault="00E703A9" w:rsidP="00E703A9">
      <w:pPr>
        <w:spacing w:after="0"/>
        <w:ind w:left="72"/>
      </w:pPr>
      <w:r>
        <w:rPr>
          <w:rFonts w:ascii="Arial" w:eastAsia="Arial" w:hAnsi="Arial" w:cs="Arial"/>
          <w:sz w:val="20"/>
        </w:rPr>
        <w:t xml:space="preserve"> </w:t>
      </w:r>
    </w:p>
    <w:p w14:paraId="03357719" w14:textId="77777777" w:rsidR="00E703A9" w:rsidRDefault="00E703A9" w:rsidP="00E703A9">
      <w:pPr>
        <w:spacing w:after="4" w:line="249" w:lineRule="auto"/>
        <w:ind w:left="74" w:hanging="2"/>
      </w:pPr>
      <w:r>
        <w:rPr>
          <w:rFonts w:ascii="Arial" w:eastAsia="Arial" w:hAnsi="Arial" w:cs="Arial"/>
          <w:sz w:val="20"/>
        </w:rPr>
        <w:t xml:space="preserve">Medical Conditions / Allergies:       ____________________________________________________ </w:t>
      </w:r>
    </w:p>
    <w:p w14:paraId="35269F8C" w14:textId="77777777" w:rsidR="00E703A9" w:rsidRDefault="00E703A9" w:rsidP="00E703A9">
      <w:pPr>
        <w:spacing w:after="5"/>
        <w:ind w:left="72"/>
      </w:pPr>
      <w:r>
        <w:rPr>
          <w:rFonts w:ascii="Arial" w:eastAsia="Arial" w:hAnsi="Arial" w:cs="Arial"/>
          <w:sz w:val="16"/>
        </w:rPr>
        <w:t xml:space="preserve"> </w:t>
      </w:r>
    </w:p>
    <w:p w14:paraId="25C390CF" w14:textId="77777777" w:rsidR="00E703A9" w:rsidRDefault="00E703A9" w:rsidP="00E703A9">
      <w:pPr>
        <w:numPr>
          <w:ilvl w:val="0"/>
          <w:numId w:val="13"/>
        </w:numPr>
        <w:spacing w:after="0" w:line="260" w:lineRule="auto"/>
        <w:ind w:hanging="360"/>
      </w:pPr>
      <w:r>
        <w:rPr>
          <w:rFonts w:ascii="Arial" w:eastAsia="Arial" w:hAnsi="Arial" w:cs="Arial"/>
          <w:b/>
          <w:sz w:val="18"/>
        </w:rPr>
        <w:t xml:space="preserve">I confirm that I have read the above and fully understand &amp; freely accept the type of activity that I / my child / my ward will be participating in, and the inherent risks associated with those activities. </w:t>
      </w:r>
    </w:p>
    <w:p w14:paraId="5A972299" w14:textId="77777777" w:rsidR="00E703A9" w:rsidRDefault="00E703A9" w:rsidP="00E703A9">
      <w:pPr>
        <w:numPr>
          <w:ilvl w:val="0"/>
          <w:numId w:val="13"/>
        </w:numPr>
        <w:spacing w:after="0" w:line="260" w:lineRule="auto"/>
        <w:ind w:hanging="360"/>
      </w:pPr>
      <w:r>
        <w:rPr>
          <w:rFonts w:ascii="Arial" w:eastAsia="Arial" w:hAnsi="Arial" w:cs="Arial"/>
          <w:b/>
          <w:sz w:val="18"/>
        </w:rPr>
        <w:t xml:space="preserve">I freely accept responsibility for myself / my child / my ward &amp; agree to hold harmless &amp; free of blame </w:t>
      </w:r>
      <w:r>
        <w:rPr>
          <w:rFonts w:ascii="Arial" w:eastAsia="Arial" w:hAnsi="Arial" w:cs="Arial"/>
          <w:sz w:val="18"/>
        </w:rPr>
        <w:t xml:space="preserve">___________________________ </w:t>
      </w:r>
      <w:r>
        <w:rPr>
          <w:rFonts w:ascii="Arial" w:eastAsia="Arial" w:hAnsi="Arial" w:cs="Arial"/>
          <w:b/>
          <w:sz w:val="18"/>
        </w:rPr>
        <w:t xml:space="preserve">Club, its Officers, Directors, Coaches &amp; assistants. </w:t>
      </w:r>
    </w:p>
    <w:p w14:paraId="731739C5" w14:textId="77777777" w:rsidR="00E703A9" w:rsidRDefault="00E703A9" w:rsidP="00E703A9">
      <w:pPr>
        <w:numPr>
          <w:ilvl w:val="0"/>
          <w:numId w:val="13"/>
        </w:numPr>
        <w:spacing w:after="0" w:line="260" w:lineRule="auto"/>
        <w:ind w:hanging="360"/>
      </w:pPr>
      <w:r>
        <w:rPr>
          <w:rFonts w:ascii="Arial" w:eastAsia="Arial" w:hAnsi="Arial" w:cs="Arial"/>
          <w:b/>
          <w:sz w:val="18"/>
        </w:rPr>
        <w:t xml:space="preserve">I waive my right to institute legal action associated with bodily injury occasioned whilst engaged in club activities against </w:t>
      </w:r>
      <w:r>
        <w:rPr>
          <w:rFonts w:ascii="Arial" w:eastAsia="Arial" w:hAnsi="Arial" w:cs="Arial"/>
          <w:sz w:val="18"/>
        </w:rPr>
        <w:t xml:space="preserve">___________________________ </w:t>
      </w:r>
      <w:r>
        <w:rPr>
          <w:rFonts w:ascii="Arial" w:eastAsia="Arial" w:hAnsi="Arial" w:cs="Arial"/>
          <w:b/>
          <w:sz w:val="18"/>
        </w:rPr>
        <w:t xml:space="preserve">Club. Its Officers, Directors, Coaches &amp; assistants. </w:t>
      </w:r>
    </w:p>
    <w:p w14:paraId="5D1033E0" w14:textId="77777777" w:rsidR="00E703A9" w:rsidRDefault="00E703A9" w:rsidP="00E703A9">
      <w:pPr>
        <w:numPr>
          <w:ilvl w:val="0"/>
          <w:numId w:val="13"/>
        </w:numPr>
        <w:spacing w:after="0" w:line="260" w:lineRule="auto"/>
        <w:ind w:hanging="360"/>
      </w:pPr>
      <w:r>
        <w:rPr>
          <w:rFonts w:ascii="Arial" w:eastAsia="Arial" w:hAnsi="Arial" w:cs="Arial"/>
          <w:b/>
          <w:sz w:val="18"/>
        </w:rPr>
        <w:t xml:space="preserve">I accept that this waiver &amp; release is binding upon me &amp; upon my heirs, next of kin, executors, administrators, personal representatives &amp; assigns. </w:t>
      </w:r>
    </w:p>
    <w:p w14:paraId="51A2F536" w14:textId="77777777" w:rsidR="00E703A9" w:rsidRDefault="00E703A9" w:rsidP="00E703A9">
      <w:pPr>
        <w:numPr>
          <w:ilvl w:val="0"/>
          <w:numId w:val="13"/>
        </w:numPr>
        <w:spacing w:after="0" w:line="260" w:lineRule="auto"/>
        <w:ind w:hanging="360"/>
      </w:pPr>
      <w:r>
        <w:rPr>
          <w:rFonts w:ascii="Arial" w:eastAsia="Arial" w:hAnsi="Arial" w:cs="Arial"/>
          <w:b/>
          <w:sz w:val="18"/>
        </w:rPr>
        <w:t xml:space="preserve">I sign &amp; accept this waiver &amp; release voluntarily &amp; without pressure. </w:t>
      </w:r>
    </w:p>
    <w:p w14:paraId="73A5F47A" w14:textId="70B89223" w:rsidR="00E703A9" w:rsidRDefault="00E703A9" w:rsidP="00E703A9">
      <w:pPr>
        <w:numPr>
          <w:ilvl w:val="0"/>
          <w:numId w:val="13"/>
        </w:numPr>
        <w:spacing w:after="0" w:line="260" w:lineRule="auto"/>
        <w:ind w:hanging="360"/>
      </w:pPr>
      <w:r>
        <w:rPr>
          <w:rFonts w:ascii="Arial" w:eastAsia="Arial" w:hAnsi="Arial" w:cs="Arial"/>
          <w:b/>
          <w:sz w:val="18"/>
        </w:rPr>
        <w:t xml:space="preserve">I hereby agree to myself / my child / my ward taking part in </w:t>
      </w:r>
      <w:r w:rsidR="00D031C7">
        <w:rPr>
          <w:rFonts w:ascii="Arial" w:eastAsia="Arial" w:hAnsi="Arial" w:cs="Arial"/>
          <w:b/>
          <w:sz w:val="18"/>
        </w:rPr>
        <w:t>Target Shooting</w:t>
      </w:r>
      <w:r>
        <w:rPr>
          <w:rFonts w:ascii="Arial" w:eastAsia="Arial" w:hAnsi="Arial" w:cs="Arial"/>
          <w:b/>
          <w:sz w:val="18"/>
        </w:rPr>
        <w:t xml:space="preserve"> activities associated with </w:t>
      </w:r>
      <w:r>
        <w:rPr>
          <w:rFonts w:ascii="Arial" w:eastAsia="Arial" w:hAnsi="Arial" w:cs="Arial"/>
          <w:sz w:val="18"/>
        </w:rPr>
        <w:t xml:space="preserve">___________________________ </w:t>
      </w:r>
      <w:r>
        <w:rPr>
          <w:rFonts w:ascii="Arial" w:eastAsia="Arial" w:hAnsi="Arial" w:cs="Arial"/>
          <w:b/>
          <w:sz w:val="18"/>
        </w:rPr>
        <w:t xml:space="preserve">Club. </w:t>
      </w:r>
    </w:p>
    <w:p w14:paraId="40A0E0AF" w14:textId="77777777" w:rsidR="00E703A9" w:rsidRDefault="00E703A9" w:rsidP="00E703A9">
      <w:pPr>
        <w:numPr>
          <w:ilvl w:val="0"/>
          <w:numId w:val="13"/>
        </w:numPr>
        <w:spacing w:after="0" w:line="260" w:lineRule="auto"/>
        <w:ind w:hanging="360"/>
      </w:pPr>
      <w:r>
        <w:rPr>
          <w:rFonts w:ascii="Arial" w:eastAsia="Arial" w:hAnsi="Arial" w:cs="Arial"/>
          <w:b/>
          <w:sz w:val="18"/>
        </w:rPr>
        <w:t xml:space="preserve">I have read the athletes code of conduct and understand that my membership may be terminated at the discretion of the </w:t>
      </w:r>
      <w:r>
        <w:rPr>
          <w:rFonts w:ascii="Arial" w:eastAsia="Arial" w:hAnsi="Arial" w:cs="Arial"/>
          <w:sz w:val="18"/>
        </w:rPr>
        <w:t xml:space="preserve">___________________________ </w:t>
      </w:r>
      <w:r>
        <w:rPr>
          <w:rFonts w:ascii="Arial" w:eastAsia="Arial" w:hAnsi="Arial" w:cs="Arial"/>
          <w:b/>
          <w:sz w:val="18"/>
        </w:rPr>
        <w:t xml:space="preserve">club board members should I fail to follow this code of conduct. </w:t>
      </w:r>
    </w:p>
    <w:p w14:paraId="76D876DB" w14:textId="77777777" w:rsidR="00E703A9" w:rsidRDefault="00E703A9" w:rsidP="00E703A9">
      <w:pPr>
        <w:spacing w:after="19"/>
        <w:ind w:left="72"/>
      </w:pPr>
      <w:r>
        <w:rPr>
          <w:rFonts w:ascii="Arial" w:eastAsia="Arial" w:hAnsi="Arial" w:cs="Arial"/>
          <w:sz w:val="16"/>
        </w:rPr>
        <w:t xml:space="preserve"> </w:t>
      </w:r>
    </w:p>
    <w:p w14:paraId="6954B53A" w14:textId="77777777" w:rsidR="00E703A9" w:rsidRDefault="00E703A9" w:rsidP="00E703A9">
      <w:pPr>
        <w:spacing w:after="0"/>
        <w:ind w:left="72"/>
      </w:pPr>
      <w:r>
        <w:rPr>
          <w:rFonts w:ascii="Arial" w:eastAsia="Arial" w:hAnsi="Arial" w:cs="Arial"/>
          <w:sz w:val="20"/>
        </w:rPr>
        <w:t xml:space="preserve"> Signature of </w:t>
      </w:r>
      <w:proofErr w:type="spellStart"/>
      <w:r>
        <w:rPr>
          <w:rFonts w:ascii="Arial" w:eastAsia="Arial" w:hAnsi="Arial" w:cs="Arial"/>
          <w:sz w:val="20"/>
        </w:rPr>
        <w:t>Participant:_______________________Print</w:t>
      </w:r>
      <w:proofErr w:type="spellEnd"/>
      <w:r>
        <w:rPr>
          <w:rFonts w:ascii="Arial" w:eastAsia="Arial" w:hAnsi="Arial" w:cs="Arial"/>
          <w:sz w:val="20"/>
        </w:rPr>
        <w:t xml:space="preserve"> Name:___________________________</w:t>
      </w:r>
    </w:p>
    <w:p w14:paraId="71B97411" w14:textId="77777777" w:rsidR="00E703A9" w:rsidRDefault="00E703A9" w:rsidP="00E703A9">
      <w:pPr>
        <w:spacing w:after="0"/>
        <w:ind w:left="72"/>
        <w:rPr>
          <w:rFonts w:ascii="Arial" w:eastAsia="Arial" w:hAnsi="Arial" w:cs="Arial"/>
          <w:sz w:val="20"/>
        </w:rPr>
      </w:pPr>
      <w:r>
        <w:rPr>
          <w:rFonts w:ascii="Arial" w:eastAsia="Arial" w:hAnsi="Arial" w:cs="Arial"/>
          <w:sz w:val="20"/>
        </w:rPr>
        <w:t xml:space="preserve"> </w:t>
      </w:r>
    </w:p>
    <w:p w14:paraId="72A6B5FF" w14:textId="77777777" w:rsidR="00E703A9" w:rsidRDefault="00E703A9" w:rsidP="00E703A9">
      <w:pPr>
        <w:spacing w:after="0"/>
        <w:ind w:left="72"/>
      </w:pPr>
      <w:r>
        <w:rPr>
          <w:rFonts w:ascii="Arial" w:eastAsia="Arial" w:hAnsi="Arial" w:cs="Arial"/>
          <w:sz w:val="20"/>
        </w:rPr>
        <w:t xml:space="preserve">(If participant is under 18) </w:t>
      </w:r>
    </w:p>
    <w:p w14:paraId="00A0E15D" w14:textId="77777777" w:rsidR="00E703A9" w:rsidRDefault="00E703A9" w:rsidP="00E703A9">
      <w:pPr>
        <w:spacing w:after="4" w:line="249" w:lineRule="auto"/>
        <w:ind w:left="74" w:hanging="2"/>
      </w:pPr>
      <w:r>
        <w:rPr>
          <w:rFonts w:ascii="Arial" w:eastAsia="Arial" w:hAnsi="Arial" w:cs="Arial"/>
          <w:sz w:val="20"/>
        </w:rPr>
        <w:t xml:space="preserve">Signature of Parent / </w:t>
      </w:r>
      <w:proofErr w:type="spellStart"/>
      <w:r>
        <w:rPr>
          <w:rFonts w:ascii="Arial" w:eastAsia="Arial" w:hAnsi="Arial" w:cs="Arial"/>
          <w:sz w:val="20"/>
        </w:rPr>
        <w:t>Guardian:________________________Print</w:t>
      </w:r>
      <w:proofErr w:type="spellEnd"/>
      <w:r>
        <w:rPr>
          <w:rFonts w:ascii="Arial" w:eastAsia="Arial" w:hAnsi="Arial" w:cs="Arial"/>
          <w:sz w:val="20"/>
        </w:rPr>
        <w:t xml:space="preserve"> Name: ________________________</w:t>
      </w:r>
    </w:p>
    <w:p w14:paraId="36F26BA7" w14:textId="77777777" w:rsidR="00E703A9" w:rsidRDefault="00E703A9" w:rsidP="00E703A9">
      <w:pPr>
        <w:spacing w:after="0"/>
        <w:ind w:left="72"/>
      </w:pPr>
      <w:r>
        <w:rPr>
          <w:rFonts w:ascii="Arial" w:eastAsia="Arial" w:hAnsi="Arial" w:cs="Arial"/>
          <w:sz w:val="20"/>
        </w:rPr>
        <w:t xml:space="preserve"> </w:t>
      </w:r>
    </w:p>
    <w:p w14:paraId="0D18A85C" w14:textId="3C7D879F" w:rsidR="00E703A9" w:rsidRDefault="00E703A9" w:rsidP="00E703A9">
      <w:pPr>
        <w:spacing w:after="4" w:line="249" w:lineRule="auto"/>
        <w:ind w:left="74" w:hanging="2"/>
      </w:pPr>
      <w:r>
        <w:rPr>
          <w:rFonts w:ascii="Arial" w:eastAsia="Arial" w:hAnsi="Arial" w:cs="Arial"/>
          <w:sz w:val="20"/>
        </w:rPr>
        <w:t>Dated</w:t>
      </w:r>
      <w:r w:rsidR="007E3BC3">
        <w:rPr>
          <w:rFonts w:ascii="Arial" w:eastAsia="Arial" w:hAnsi="Arial" w:cs="Arial"/>
          <w:sz w:val="20"/>
        </w:rPr>
        <w:t>: (</w:t>
      </w:r>
      <w:r w:rsidR="00F6476C">
        <w:rPr>
          <w:rFonts w:ascii="Arial" w:eastAsia="Arial" w:hAnsi="Arial" w:cs="Arial"/>
          <w:sz w:val="20"/>
        </w:rPr>
        <w:t>day) _</w:t>
      </w:r>
      <w:r>
        <w:rPr>
          <w:rFonts w:ascii="Arial" w:eastAsia="Arial" w:hAnsi="Arial" w:cs="Arial"/>
          <w:sz w:val="20"/>
        </w:rPr>
        <w:t>_____</w:t>
      </w:r>
      <w:proofErr w:type="gramStart"/>
      <w:r>
        <w:rPr>
          <w:rFonts w:ascii="Arial" w:eastAsia="Arial" w:hAnsi="Arial" w:cs="Arial"/>
          <w:sz w:val="20"/>
        </w:rPr>
        <w:t>_  (</w:t>
      </w:r>
      <w:proofErr w:type="gramEnd"/>
      <w:r>
        <w:rPr>
          <w:rFonts w:ascii="Arial" w:eastAsia="Arial" w:hAnsi="Arial" w:cs="Arial"/>
          <w:sz w:val="20"/>
        </w:rPr>
        <w:t xml:space="preserve">month)  ___________  20___ </w:t>
      </w:r>
    </w:p>
    <w:p w14:paraId="05FF8354" w14:textId="77777777" w:rsidR="00E703A9" w:rsidRPr="004A4F51" w:rsidRDefault="00E703A9" w:rsidP="00E703A9">
      <w:pPr>
        <w:spacing w:after="0"/>
        <w:ind w:left="72"/>
      </w:pPr>
      <w:r>
        <w:rPr>
          <w:rFonts w:ascii="Arial" w:eastAsia="Arial" w:hAnsi="Arial" w:cs="Arial"/>
          <w:sz w:val="20"/>
        </w:rPr>
        <w:t xml:space="preserve"> </w:t>
      </w:r>
    </w:p>
    <w:p w14:paraId="735DE9CD" w14:textId="5214D934" w:rsidR="00E703A9" w:rsidRDefault="00DF3BA3" w:rsidP="00DF3BA3">
      <w:pPr>
        <w:pStyle w:val="Heading1"/>
      </w:pPr>
      <w:bookmarkStart w:id="65" w:name="_Toc40958373"/>
      <w:r>
        <w:lastRenderedPageBreak/>
        <w:t>Abbreviations</w:t>
      </w:r>
      <w:bookmarkEnd w:id="65"/>
    </w:p>
    <w:p w14:paraId="04DD8DF7" w14:textId="427C77C2" w:rsidR="00DF3BA3" w:rsidRDefault="00DF3BA3" w:rsidP="00DF3BA3">
      <w:r>
        <w:t>BCTSA – British Columbia Target Sports Association</w:t>
      </w:r>
    </w:p>
    <w:p w14:paraId="7BCA2B5D" w14:textId="77777777" w:rsidR="00164320" w:rsidRDefault="00164320" w:rsidP="00164320">
      <w:r>
        <w:t>PPE – Personal Protective Equipment</w:t>
      </w:r>
    </w:p>
    <w:p w14:paraId="3C0B1329" w14:textId="69D968D8" w:rsidR="00DF3BA3" w:rsidRDefault="00DF3BA3" w:rsidP="00DF3BA3">
      <w:r>
        <w:t>PSO – Provincial Sports Organization</w:t>
      </w:r>
    </w:p>
    <w:p w14:paraId="4FBB2333" w14:textId="77777777" w:rsidR="00DF3BA3" w:rsidRPr="00DF3BA3" w:rsidRDefault="00DF3BA3" w:rsidP="00DF3BA3"/>
    <w:sectPr w:rsidR="00DF3BA3" w:rsidRPr="00DF3BA3" w:rsidSect="00D60A61">
      <w:headerReference w:type="default" r:id="rId21"/>
      <w:footerReference w:type="default" r:id="rId22"/>
      <w:pgSz w:w="12240" w:h="15840"/>
      <w:pgMar w:top="1440" w:right="1440" w:bottom="1134" w:left="1440" w:header="72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29AD7" w14:textId="77777777" w:rsidR="0048753B" w:rsidRDefault="0048753B" w:rsidP="007F7519">
      <w:pPr>
        <w:spacing w:after="0" w:line="240" w:lineRule="auto"/>
      </w:pPr>
      <w:r>
        <w:separator/>
      </w:r>
    </w:p>
  </w:endnote>
  <w:endnote w:type="continuationSeparator" w:id="0">
    <w:p w14:paraId="5A25A6C8" w14:textId="77777777" w:rsidR="0048753B" w:rsidRDefault="0048753B" w:rsidP="007F7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9668" w14:textId="77777777" w:rsidR="009D7636" w:rsidRDefault="009D7636" w:rsidP="000A230B">
    <w:pPr>
      <w:pStyle w:val="Footer"/>
      <w:tabs>
        <w:tab w:val="left" w:pos="555"/>
      </w:tabs>
    </w:pPr>
  </w:p>
  <w:p w14:paraId="67B22090" w14:textId="481CE135" w:rsidR="009D7636" w:rsidRDefault="009D7636" w:rsidP="000A230B">
    <w:pPr>
      <w:pStyle w:val="Footer"/>
      <w:tabs>
        <w:tab w:val="left" w:pos="555"/>
      </w:tabs>
    </w:pPr>
    <w:r>
      <w:t>V0.3</w:t>
    </w:r>
    <w:r>
      <w:tab/>
    </w:r>
    <w:r>
      <w:tab/>
    </w:r>
    <w:r>
      <w:tab/>
      <w:t xml:space="preserve">Page  </w:t>
    </w:r>
    <w:sdt>
      <w:sdtPr>
        <w:id w:val="-1773088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5EE841" w14:textId="477B7E89" w:rsidR="009D7636" w:rsidRPr="007F7519" w:rsidRDefault="009D7636">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9BF5F" w14:textId="77777777" w:rsidR="0048753B" w:rsidRDefault="0048753B" w:rsidP="007F7519">
      <w:pPr>
        <w:spacing w:after="0" w:line="240" w:lineRule="auto"/>
      </w:pPr>
      <w:r>
        <w:separator/>
      </w:r>
    </w:p>
  </w:footnote>
  <w:footnote w:type="continuationSeparator" w:id="0">
    <w:p w14:paraId="08624A80" w14:textId="77777777" w:rsidR="0048753B" w:rsidRDefault="0048753B" w:rsidP="007F7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E9DF" w14:textId="2FD00FBB" w:rsidR="009D7636" w:rsidRDefault="0048753B">
    <w:pPr>
      <w:pStyle w:val="Header"/>
    </w:pPr>
    <w:sdt>
      <w:sdtPr>
        <w:id w:val="1704979692"/>
        <w:placeholder>
          <w:docPart w:val="B7026FBC60EB4042871C3190088886F2"/>
        </w:placeholder>
        <w:temporary/>
        <w:showingPlcHdr/>
        <w15:appearance w15:val="hidden"/>
      </w:sdtPr>
      <w:sdtEndPr/>
      <w:sdtContent>
        <w:r w:rsidR="009D7636">
          <w:t>[Type here]</w:t>
        </w:r>
      </w:sdtContent>
    </w:sdt>
    <w:r w:rsidR="009D7636">
      <w:ptab w:relativeTo="margin" w:alignment="center" w:leader="none"/>
    </w:r>
    <w:r w:rsidR="009D7636">
      <w:t>Return to Sport</w:t>
    </w:r>
    <w:r w:rsidR="009D7636">
      <w:ptab w:relativeTo="margin" w:alignment="right" w:leader="none"/>
    </w:r>
    <w:r w:rsidR="009D7636">
      <w:t>Rifle, Pistol, Silhouette, Trap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86BCD"/>
    <w:multiLevelType w:val="hybridMultilevel"/>
    <w:tmpl w:val="ACF478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EE3643"/>
    <w:multiLevelType w:val="hybridMultilevel"/>
    <w:tmpl w:val="D92E5166"/>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2" w15:restartNumberingAfterBreak="0">
    <w:nsid w:val="140A0A52"/>
    <w:multiLevelType w:val="hybridMultilevel"/>
    <w:tmpl w:val="1B6C6ACE"/>
    <w:lvl w:ilvl="0" w:tplc="BC4669AC">
      <w:start w:val="1"/>
      <w:numFmt w:val="bullet"/>
      <w:lvlText w:val="•"/>
      <w:lvlJc w:val="left"/>
      <w:pPr>
        <w:tabs>
          <w:tab w:val="num" w:pos="720"/>
        </w:tabs>
        <w:ind w:left="720" w:hanging="360"/>
      </w:pPr>
      <w:rPr>
        <w:rFonts w:ascii="Arial" w:hAnsi="Arial" w:cs="Times New Roman" w:hint="default"/>
      </w:rPr>
    </w:lvl>
    <w:lvl w:ilvl="1" w:tplc="4D320DE2">
      <w:numFmt w:val="bullet"/>
      <w:lvlText w:val="•"/>
      <w:lvlJc w:val="left"/>
      <w:pPr>
        <w:tabs>
          <w:tab w:val="num" w:pos="1440"/>
        </w:tabs>
        <w:ind w:left="1440" w:hanging="360"/>
      </w:pPr>
      <w:rPr>
        <w:rFonts w:ascii="Arial" w:hAnsi="Arial" w:cs="Times New Roman" w:hint="default"/>
      </w:rPr>
    </w:lvl>
    <w:lvl w:ilvl="2" w:tplc="F80C6852">
      <w:start w:val="1"/>
      <w:numFmt w:val="bullet"/>
      <w:lvlText w:val="•"/>
      <w:lvlJc w:val="left"/>
      <w:pPr>
        <w:tabs>
          <w:tab w:val="num" w:pos="2160"/>
        </w:tabs>
        <w:ind w:left="2160" w:hanging="360"/>
      </w:pPr>
      <w:rPr>
        <w:rFonts w:ascii="Arial" w:hAnsi="Arial" w:cs="Times New Roman" w:hint="default"/>
      </w:rPr>
    </w:lvl>
    <w:lvl w:ilvl="3" w:tplc="8B3E658E">
      <w:start w:val="1"/>
      <w:numFmt w:val="bullet"/>
      <w:lvlText w:val="•"/>
      <w:lvlJc w:val="left"/>
      <w:pPr>
        <w:tabs>
          <w:tab w:val="num" w:pos="2880"/>
        </w:tabs>
        <w:ind w:left="2880" w:hanging="360"/>
      </w:pPr>
      <w:rPr>
        <w:rFonts w:ascii="Arial" w:hAnsi="Arial" w:cs="Times New Roman" w:hint="default"/>
      </w:rPr>
    </w:lvl>
    <w:lvl w:ilvl="4" w:tplc="5622EF60">
      <w:start w:val="1"/>
      <w:numFmt w:val="bullet"/>
      <w:lvlText w:val="•"/>
      <w:lvlJc w:val="left"/>
      <w:pPr>
        <w:tabs>
          <w:tab w:val="num" w:pos="3600"/>
        </w:tabs>
        <w:ind w:left="3600" w:hanging="360"/>
      </w:pPr>
      <w:rPr>
        <w:rFonts w:ascii="Arial" w:hAnsi="Arial" w:cs="Times New Roman" w:hint="default"/>
      </w:rPr>
    </w:lvl>
    <w:lvl w:ilvl="5" w:tplc="E5BAC8CC">
      <w:start w:val="1"/>
      <w:numFmt w:val="bullet"/>
      <w:lvlText w:val="•"/>
      <w:lvlJc w:val="left"/>
      <w:pPr>
        <w:tabs>
          <w:tab w:val="num" w:pos="4320"/>
        </w:tabs>
        <w:ind w:left="4320" w:hanging="360"/>
      </w:pPr>
      <w:rPr>
        <w:rFonts w:ascii="Arial" w:hAnsi="Arial" w:cs="Times New Roman" w:hint="default"/>
      </w:rPr>
    </w:lvl>
    <w:lvl w:ilvl="6" w:tplc="D2022B94">
      <w:start w:val="1"/>
      <w:numFmt w:val="bullet"/>
      <w:lvlText w:val="•"/>
      <w:lvlJc w:val="left"/>
      <w:pPr>
        <w:tabs>
          <w:tab w:val="num" w:pos="5040"/>
        </w:tabs>
        <w:ind w:left="5040" w:hanging="360"/>
      </w:pPr>
      <w:rPr>
        <w:rFonts w:ascii="Arial" w:hAnsi="Arial" w:cs="Times New Roman" w:hint="default"/>
      </w:rPr>
    </w:lvl>
    <w:lvl w:ilvl="7" w:tplc="4D6E064C">
      <w:start w:val="1"/>
      <w:numFmt w:val="bullet"/>
      <w:lvlText w:val="•"/>
      <w:lvlJc w:val="left"/>
      <w:pPr>
        <w:tabs>
          <w:tab w:val="num" w:pos="5760"/>
        </w:tabs>
        <w:ind w:left="5760" w:hanging="360"/>
      </w:pPr>
      <w:rPr>
        <w:rFonts w:ascii="Arial" w:hAnsi="Arial" w:cs="Times New Roman" w:hint="default"/>
      </w:rPr>
    </w:lvl>
    <w:lvl w:ilvl="8" w:tplc="0D9C88B4">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6353E5"/>
    <w:multiLevelType w:val="hybridMultilevel"/>
    <w:tmpl w:val="9C4ECC5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2C58AA"/>
    <w:multiLevelType w:val="hybridMultilevel"/>
    <w:tmpl w:val="7D4EA90A"/>
    <w:lvl w:ilvl="0" w:tplc="5F8AC71A">
      <w:start w:val="1"/>
      <w:numFmt w:val="bullet"/>
      <w:lvlText w:val="•"/>
      <w:lvlJc w:val="left"/>
      <w:pPr>
        <w:ind w:left="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4C150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D92191E">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6DE2E8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C4701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B5628C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C92485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C24BF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38A2BD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1D645E2"/>
    <w:multiLevelType w:val="hybridMultilevel"/>
    <w:tmpl w:val="6772021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AE4249F"/>
    <w:multiLevelType w:val="hybridMultilevel"/>
    <w:tmpl w:val="264EC7EE"/>
    <w:lvl w:ilvl="0" w:tplc="10090001">
      <w:start w:val="1"/>
      <w:numFmt w:val="bullet"/>
      <w:lvlText w:val=""/>
      <w:lvlJc w:val="left"/>
      <w:pPr>
        <w:ind w:left="720" w:hanging="360"/>
      </w:pPr>
      <w:rPr>
        <w:rFonts w:ascii="Symbol" w:hAnsi="Symbol" w:cs="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0A15115"/>
    <w:multiLevelType w:val="hybridMultilevel"/>
    <w:tmpl w:val="D55A79A4"/>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8" w15:restartNumberingAfterBreak="0">
    <w:nsid w:val="3389507F"/>
    <w:multiLevelType w:val="hybridMultilevel"/>
    <w:tmpl w:val="A1A0080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494A4EEC"/>
    <w:multiLevelType w:val="hybridMultilevel"/>
    <w:tmpl w:val="FC70FF1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1097AF1"/>
    <w:multiLevelType w:val="hybridMultilevel"/>
    <w:tmpl w:val="9AFE92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66A6A4C"/>
    <w:multiLevelType w:val="hybridMultilevel"/>
    <w:tmpl w:val="4EC8B1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92F33F4"/>
    <w:multiLevelType w:val="hybridMultilevel"/>
    <w:tmpl w:val="C53E8986"/>
    <w:lvl w:ilvl="0" w:tplc="1009000F">
      <w:start w:val="1"/>
      <w:numFmt w:val="decimal"/>
      <w:lvlText w:val="%1."/>
      <w:lvlJc w:val="left"/>
      <w:pPr>
        <w:ind w:left="1800" w:hanging="360"/>
      </w:pPr>
      <w:rPr>
        <w:rFont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cs="Wingdings" w:hint="default"/>
      </w:rPr>
    </w:lvl>
    <w:lvl w:ilvl="3" w:tplc="10090001" w:tentative="1">
      <w:start w:val="1"/>
      <w:numFmt w:val="bullet"/>
      <w:lvlText w:val=""/>
      <w:lvlJc w:val="left"/>
      <w:pPr>
        <w:ind w:left="3960" w:hanging="360"/>
      </w:pPr>
      <w:rPr>
        <w:rFonts w:ascii="Symbol" w:hAnsi="Symbol" w:cs="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cs="Wingdings" w:hint="default"/>
      </w:rPr>
    </w:lvl>
    <w:lvl w:ilvl="6" w:tplc="10090001" w:tentative="1">
      <w:start w:val="1"/>
      <w:numFmt w:val="bullet"/>
      <w:lvlText w:val=""/>
      <w:lvlJc w:val="left"/>
      <w:pPr>
        <w:ind w:left="6120" w:hanging="360"/>
      </w:pPr>
      <w:rPr>
        <w:rFonts w:ascii="Symbol" w:hAnsi="Symbol" w:cs="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5B267CDF"/>
    <w:multiLevelType w:val="hybridMultilevel"/>
    <w:tmpl w:val="99F016B0"/>
    <w:lvl w:ilvl="0" w:tplc="10090001">
      <w:start w:val="1"/>
      <w:numFmt w:val="bullet"/>
      <w:lvlText w:val=""/>
      <w:lvlJc w:val="left"/>
      <w:pPr>
        <w:ind w:left="720" w:hanging="360"/>
      </w:pPr>
      <w:rPr>
        <w:rFonts w:ascii="Symbol" w:hAnsi="Symbol" w:cs="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1392026"/>
    <w:multiLevelType w:val="hybridMultilevel"/>
    <w:tmpl w:val="361649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7"/>
  </w:num>
  <w:num w:numId="5">
    <w:abstractNumId w:val="5"/>
  </w:num>
  <w:num w:numId="6">
    <w:abstractNumId w:val="3"/>
  </w:num>
  <w:num w:numId="7">
    <w:abstractNumId w:val="14"/>
  </w:num>
  <w:num w:numId="8">
    <w:abstractNumId w:val="10"/>
  </w:num>
  <w:num w:numId="9">
    <w:abstractNumId w:val="0"/>
  </w:num>
  <w:num w:numId="10">
    <w:abstractNumId w:val="13"/>
  </w:num>
  <w:num w:numId="11">
    <w:abstractNumId w:val="6"/>
  </w:num>
  <w:num w:numId="12">
    <w:abstractNumId w:val="9"/>
  </w:num>
  <w:num w:numId="13">
    <w:abstractNumId w:val="4"/>
  </w:num>
  <w:num w:numId="14">
    <w:abstractNumId w:val="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390"/>
    <w:rsid w:val="000108EB"/>
    <w:rsid w:val="0003378F"/>
    <w:rsid w:val="000621A3"/>
    <w:rsid w:val="000A230B"/>
    <w:rsid w:val="000A585B"/>
    <w:rsid w:val="000B54D8"/>
    <w:rsid w:val="000F7741"/>
    <w:rsid w:val="00103C28"/>
    <w:rsid w:val="001113F3"/>
    <w:rsid w:val="00132CEB"/>
    <w:rsid w:val="001345C4"/>
    <w:rsid w:val="00164320"/>
    <w:rsid w:val="0016455A"/>
    <w:rsid w:val="001724E8"/>
    <w:rsid w:val="001F4B72"/>
    <w:rsid w:val="0021687D"/>
    <w:rsid w:val="002505F7"/>
    <w:rsid w:val="00265368"/>
    <w:rsid w:val="00276109"/>
    <w:rsid w:val="002F2B0D"/>
    <w:rsid w:val="00301F95"/>
    <w:rsid w:val="00331499"/>
    <w:rsid w:val="00337DE6"/>
    <w:rsid w:val="0034465F"/>
    <w:rsid w:val="003C1DCB"/>
    <w:rsid w:val="00405B72"/>
    <w:rsid w:val="004207A3"/>
    <w:rsid w:val="0042774A"/>
    <w:rsid w:val="004325E4"/>
    <w:rsid w:val="00432B7D"/>
    <w:rsid w:val="00486F06"/>
    <w:rsid w:val="0048753B"/>
    <w:rsid w:val="004A0000"/>
    <w:rsid w:val="004A4F51"/>
    <w:rsid w:val="00501219"/>
    <w:rsid w:val="00503921"/>
    <w:rsid w:val="00545E99"/>
    <w:rsid w:val="00553E5D"/>
    <w:rsid w:val="00595A0F"/>
    <w:rsid w:val="005C322F"/>
    <w:rsid w:val="00606B07"/>
    <w:rsid w:val="00614F3F"/>
    <w:rsid w:val="00625569"/>
    <w:rsid w:val="006261B8"/>
    <w:rsid w:val="00660874"/>
    <w:rsid w:val="00673735"/>
    <w:rsid w:val="006B3C13"/>
    <w:rsid w:val="006E2F06"/>
    <w:rsid w:val="006F67CD"/>
    <w:rsid w:val="0074577C"/>
    <w:rsid w:val="00757B72"/>
    <w:rsid w:val="007C7A2C"/>
    <w:rsid w:val="007E3BC3"/>
    <w:rsid w:val="007F7519"/>
    <w:rsid w:val="008231A9"/>
    <w:rsid w:val="0083243A"/>
    <w:rsid w:val="00835349"/>
    <w:rsid w:val="008928FA"/>
    <w:rsid w:val="008A070B"/>
    <w:rsid w:val="009D631A"/>
    <w:rsid w:val="009D7636"/>
    <w:rsid w:val="009E5A46"/>
    <w:rsid w:val="009F6FC3"/>
    <w:rsid w:val="00A56CBB"/>
    <w:rsid w:val="00A632F4"/>
    <w:rsid w:val="00A76262"/>
    <w:rsid w:val="00AB7DBD"/>
    <w:rsid w:val="00AC2381"/>
    <w:rsid w:val="00AE2BDD"/>
    <w:rsid w:val="00BF4DBC"/>
    <w:rsid w:val="00C238EE"/>
    <w:rsid w:val="00C55794"/>
    <w:rsid w:val="00C858E2"/>
    <w:rsid w:val="00C86BED"/>
    <w:rsid w:val="00CC3712"/>
    <w:rsid w:val="00CC7644"/>
    <w:rsid w:val="00D031C7"/>
    <w:rsid w:val="00D54B06"/>
    <w:rsid w:val="00D60A61"/>
    <w:rsid w:val="00D83BFF"/>
    <w:rsid w:val="00D87648"/>
    <w:rsid w:val="00D92549"/>
    <w:rsid w:val="00DA4816"/>
    <w:rsid w:val="00DF3BA3"/>
    <w:rsid w:val="00E00F36"/>
    <w:rsid w:val="00E46922"/>
    <w:rsid w:val="00E517B9"/>
    <w:rsid w:val="00E703A9"/>
    <w:rsid w:val="00E732AE"/>
    <w:rsid w:val="00EA4BEC"/>
    <w:rsid w:val="00F0328F"/>
    <w:rsid w:val="00F07029"/>
    <w:rsid w:val="00F43390"/>
    <w:rsid w:val="00F6476C"/>
    <w:rsid w:val="00F86428"/>
    <w:rsid w:val="00F9321D"/>
    <w:rsid w:val="00FB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A2C53"/>
  <w15:chartTrackingRefBased/>
  <w15:docId w15:val="{EF985CDF-7F25-4188-80F6-611992D3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5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75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38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75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51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F7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19"/>
  </w:style>
  <w:style w:type="paragraph" w:styleId="Footer">
    <w:name w:val="footer"/>
    <w:basedOn w:val="Normal"/>
    <w:link w:val="FooterChar"/>
    <w:uiPriority w:val="99"/>
    <w:unhideWhenUsed/>
    <w:rsid w:val="007F7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19"/>
  </w:style>
  <w:style w:type="character" w:customStyle="1" w:styleId="Heading1Char">
    <w:name w:val="Heading 1 Char"/>
    <w:basedOn w:val="DefaultParagraphFont"/>
    <w:link w:val="Heading1"/>
    <w:uiPriority w:val="9"/>
    <w:rsid w:val="007F75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F7519"/>
    <w:pPr>
      <w:outlineLvl w:val="9"/>
    </w:pPr>
  </w:style>
  <w:style w:type="character" w:customStyle="1" w:styleId="Heading2Char">
    <w:name w:val="Heading 2 Char"/>
    <w:basedOn w:val="DefaultParagraphFont"/>
    <w:link w:val="Heading2"/>
    <w:uiPriority w:val="9"/>
    <w:rsid w:val="007F751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238EE"/>
    <w:pPr>
      <w:spacing w:after="100"/>
    </w:pPr>
  </w:style>
  <w:style w:type="paragraph" w:styleId="TOC2">
    <w:name w:val="toc 2"/>
    <w:basedOn w:val="Normal"/>
    <w:next w:val="Normal"/>
    <w:autoRedefine/>
    <w:uiPriority w:val="39"/>
    <w:unhideWhenUsed/>
    <w:rsid w:val="00C238EE"/>
    <w:pPr>
      <w:spacing w:after="100"/>
      <w:ind w:left="220"/>
    </w:pPr>
  </w:style>
  <w:style w:type="character" w:styleId="Hyperlink">
    <w:name w:val="Hyperlink"/>
    <w:basedOn w:val="DefaultParagraphFont"/>
    <w:uiPriority w:val="99"/>
    <w:unhideWhenUsed/>
    <w:rsid w:val="00C238EE"/>
    <w:rPr>
      <w:color w:val="0563C1" w:themeColor="hyperlink"/>
      <w:u w:val="single"/>
    </w:rPr>
  </w:style>
  <w:style w:type="character" w:customStyle="1" w:styleId="Heading3Char">
    <w:name w:val="Heading 3 Char"/>
    <w:basedOn w:val="DefaultParagraphFont"/>
    <w:link w:val="Heading3"/>
    <w:uiPriority w:val="9"/>
    <w:rsid w:val="00C238E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86F06"/>
    <w:pPr>
      <w:spacing w:after="100"/>
      <w:ind w:left="440"/>
    </w:pPr>
  </w:style>
  <w:style w:type="paragraph" w:styleId="ListParagraph">
    <w:name w:val="List Paragraph"/>
    <w:basedOn w:val="Normal"/>
    <w:uiPriority w:val="34"/>
    <w:qFormat/>
    <w:rsid w:val="002F2B0D"/>
    <w:pPr>
      <w:ind w:left="720"/>
      <w:contextualSpacing/>
    </w:pPr>
  </w:style>
  <w:style w:type="table" w:styleId="TableGrid">
    <w:name w:val="Table Grid"/>
    <w:basedOn w:val="TableNormal"/>
    <w:uiPriority w:val="39"/>
    <w:rsid w:val="004A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6F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FC3"/>
    <w:rPr>
      <w:rFonts w:ascii="Segoe UI" w:hAnsi="Segoe UI" w:cs="Segoe UI"/>
      <w:sz w:val="18"/>
      <w:szCs w:val="18"/>
    </w:rPr>
  </w:style>
  <w:style w:type="table" w:customStyle="1" w:styleId="TableGrid0">
    <w:name w:val="TableGrid"/>
    <w:rsid w:val="00E703A9"/>
    <w:pPr>
      <w:spacing w:after="0" w:line="240" w:lineRule="auto"/>
    </w:pPr>
    <w:rPr>
      <w:rFonts w:eastAsiaTheme="minorEastAsia"/>
      <w:lang w:val="en-CA" w:eastAsia="en-C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703A9"/>
    <w:rPr>
      <w:sz w:val="16"/>
      <w:szCs w:val="16"/>
    </w:rPr>
  </w:style>
  <w:style w:type="paragraph" w:styleId="CommentText">
    <w:name w:val="annotation text"/>
    <w:basedOn w:val="Normal"/>
    <w:link w:val="CommentTextChar"/>
    <w:uiPriority w:val="99"/>
    <w:semiHidden/>
    <w:unhideWhenUsed/>
    <w:rsid w:val="00E703A9"/>
    <w:pPr>
      <w:spacing w:line="240" w:lineRule="auto"/>
    </w:pPr>
    <w:rPr>
      <w:sz w:val="20"/>
      <w:szCs w:val="20"/>
    </w:rPr>
  </w:style>
  <w:style w:type="character" w:customStyle="1" w:styleId="CommentTextChar">
    <w:name w:val="Comment Text Char"/>
    <w:basedOn w:val="DefaultParagraphFont"/>
    <w:link w:val="CommentText"/>
    <w:uiPriority w:val="99"/>
    <w:semiHidden/>
    <w:rsid w:val="00E703A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youtu.be/RTcvmvOkFM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026FBC60EB4042871C3190088886F2"/>
        <w:category>
          <w:name w:val="General"/>
          <w:gallery w:val="placeholder"/>
        </w:category>
        <w:types>
          <w:type w:val="bbPlcHdr"/>
        </w:types>
        <w:behaviors>
          <w:behavior w:val="content"/>
        </w:behaviors>
        <w:guid w:val="{842717EF-B77E-4A8E-95AF-287BB4B237BB}"/>
      </w:docPartPr>
      <w:docPartBody>
        <w:p w:rsidR="0018406C" w:rsidRDefault="0018406C" w:rsidP="0018406C">
          <w:pPr>
            <w:pStyle w:val="B7026FBC60EB4042871C3190088886F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6C"/>
    <w:rsid w:val="00006838"/>
    <w:rsid w:val="00067800"/>
    <w:rsid w:val="00082C18"/>
    <w:rsid w:val="001143E9"/>
    <w:rsid w:val="0014337B"/>
    <w:rsid w:val="0018406C"/>
    <w:rsid w:val="00361422"/>
    <w:rsid w:val="003F36F5"/>
    <w:rsid w:val="00587363"/>
    <w:rsid w:val="006D32B2"/>
    <w:rsid w:val="008E577D"/>
    <w:rsid w:val="00D92C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026FBC60EB4042871C3190088886F2">
    <w:name w:val="B7026FBC60EB4042871C3190088886F2"/>
    <w:rsid w:val="00184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B4C9B-096F-4669-AECE-39597BF4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5227</Words>
  <Characters>29796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 Smecher</dc:creator>
  <cp:keywords/>
  <dc:description/>
  <cp:lastModifiedBy>Curt Smecher</cp:lastModifiedBy>
  <cp:revision>4</cp:revision>
  <dcterms:created xsi:type="dcterms:W3CDTF">2020-05-21T19:58:00Z</dcterms:created>
  <dcterms:modified xsi:type="dcterms:W3CDTF">2020-05-21T20:06:00Z</dcterms:modified>
</cp:coreProperties>
</file>